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FCDD7" w14:textId="1EBB92F1" w:rsidR="0080653D" w:rsidRPr="00063FCC" w:rsidRDefault="0035675B" w:rsidP="000F236C">
      <w:pPr>
        <w:pStyle w:val="Title"/>
        <w:spacing w:before="0" w:after="400"/>
        <w:jc w:val="left"/>
        <w:rPr>
          <w:rFonts w:asciiTheme="minorHAnsi" w:hAnsiTheme="minorHAnsi" w:cstheme="minorHAnsi"/>
          <w:color w:val="F37420"/>
          <w:sz w:val="40"/>
          <w:szCs w:val="40"/>
        </w:rPr>
      </w:pPr>
      <w:r>
        <w:rPr>
          <w:rFonts w:asciiTheme="minorHAnsi" w:hAnsiTheme="minorHAnsi" w:cstheme="minorHAnsi"/>
          <w:color w:val="F37420"/>
          <w:sz w:val="40"/>
          <w:szCs w:val="40"/>
        </w:rPr>
        <w:t xml:space="preserve">Pre-DCR Clearance </w:t>
      </w:r>
      <w:r w:rsidR="001A0721">
        <w:rPr>
          <w:rFonts w:asciiTheme="minorHAnsi" w:hAnsiTheme="minorHAnsi" w:cstheme="minorHAnsi"/>
          <w:color w:val="F37420"/>
          <w:sz w:val="40"/>
          <w:szCs w:val="40"/>
        </w:rPr>
        <w:t>Agreement</w:t>
      </w:r>
    </w:p>
    <w:p w14:paraId="68E864E1" w14:textId="77777777" w:rsidR="0080653D" w:rsidRPr="00063FCC" w:rsidRDefault="0080653D" w:rsidP="000F236C">
      <w:pPr>
        <w:rPr>
          <w:rFonts w:asciiTheme="minorHAnsi" w:hAnsiTheme="minorHAnsi" w:cstheme="minorHAnsi"/>
          <w:lang w:eastAsia="zh-SG"/>
        </w:rPr>
        <w:sectPr w:rsidR="0080653D" w:rsidRPr="00063FCC" w:rsidSect="00063FCC">
          <w:headerReference w:type="even" r:id="rId8"/>
          <w:headerReference w:type="default" r:id="rId9"/>
          <w:footerReference w:type="even" r:id="rId10"/>
          <w:footerReference w:type="default" r:id="rId11"/>
          <w:headerReference w:type="first" r:id="rId12"/>
          <w:footerReference w:type="first" r:id="rId13"/>
          <w:pgSz w:w="11913" w:h="16834" w:code="9"/>
          <w:pgMar w:top="1418" w:right="1134" w:bottom="851" w:left="1134" w:header="397" w:footer="624" w:gutter="0"/>
          <w:cols w:space="720"/>
          <w:titlePg/>
          <w:docGrid w:linePitch="299"/>
        </w:sectPr>
      </w:pPr>
    </w:p>
    <w:p w14:paraId="0A25E5D3" w14:textId="36D436FC" w:rsidR="003B2B04" w:rsidRPr="006A40EC" w:rsidRDefault="001A0721" w:rsidP="004008C6">
      <w:pPr>
        <w:pStyle w:val="ClauseHeading"/>
        <w:numPr>
          <w:ilvl w:val="0"/>
          <w:numId w:val="0"/>
        </w:numPr>
        <w:rPr>
          <w:rFonts w:asciiTheme="minorHAnsi" w:hAnsiTheme="minorHAnsi" w:cstheme="minorHAnsi"/>
          <w:b w:val="0"/>
          <w:bCs/>
          <w:caps w:val="0"/>
        </w:rPr>
      </w:pPr>
      <w:r w:rsidRPr="006A40EC">
        <w:rPr>
          <w:rFonts w:asciiTheme="minorHAnsi" w:hAnsiTheme="minorHAnsi" w:cstheme="minorHAnsi"/>
          <w:b w:val="0"/>
          <w:bCs/>
          <w:caps w:val="0"/>
        </w:rPr>
        <w:t>T</w:t>
      </w:r>
      <w:r w:rsidR="007D44FE" w:rsidRPr="006A40EC">
        <w:rPr>
          <w:rFonts w:asciiTheme="minorHAnsi" w:hAnsiTheme="minorHAnsi" w:cstheme="minorHAnsi"/>
          <w:b w:val="0"/>
          <w:bCs/>
          <w:caps w:val="0"/>
        </w:rPr>
        <w:t xml:space="preserve">his agreement </w:t>
      </w:r>
      <w:r w:rsidRPr="006A40EC">
        <w:rPr>
          <w:rFonts w:asciiTheme="minorHAnsi" w:hAnsiTheme="minorHAnsi" w:cstheme="minorHAnsi"/>
          <w:b w:val="0"/>
          <w:bCs/>
          <w:caps w:val="0"/>
        </w:rPr>
        <w:t xml:space="preserve">is made on </w:t>
      </w:r>
      <w:r w:rsidR="00B31166" w:rsidRPr="006A40EC">
        <w:rPr>
          <w:rFonts w:asciiTheme="minorHAnsi" w:hAnsiTheme="minorHAnsi" w:cstheme="minorHAnsi"/>
          <w:b w:val="0"/>
          <w:bCs/>
          <w:caps w:val="0"/>
        </w:rPr>
        <w:t>…………………………….</w:t>
      </w:r>
      <w:r w:rsidR="004008C6" w:rsidRPr="006A40EC">
        <w:rPr>
          <w:rFonts w:asciiTheme="minorHAnsi" w:hAnsiTheme="minorHAnsi" w:cstheme="minorHAnsi"/>
          <w:b w:val="0"/>
          <w:bCs/>
          <w:caps w:val="0"/>
        </w:rPr>
        <w:t xml:space="preserve"> </w:t>
      </w:r>
      <w:r w:rsidR="00B31166" w:rsidRPr="006A40EC">
        <w:rPr>
          <w:rFonts w:asciiTheme="minorHAnsi" w:hAnsiTheme="minorHAnsi" w:cstheme="minorHAnsi"/>
          <w:b w:val="0"/>
          <w:bCs/>
          <w:caps w:val="0"/>
        </w:rPr>
        <w:t xml:space="preserve">between: </w:t>
      </w:r>
    </w:p>
    <w:p w14:paraId="5B6B9D87" w14:textId="64C077B2" w:rsidR="00DC2A3B" w:rsidRDefault="00582053" w:rsidP="003B2B04">
      <w:pPr>
        <w:pStyle w:val="ClauseHeading"/>
        <w:numPr>
          <w:ilvl w:val="0"/>
          <w:numId w:val="0"/>
        </w:numPr>
        <w:ind w:left="425" w:hanging="425"/>
        <w:rPr>
          <w:rFonts w:asciiTheme="minorHAnsi" w:hAnsiTheme="minorHAnsi" w:cstheme="minorHAnsi"/>
          <w:b w:val="0"/>
          <w:bCs/>
          <w:caps w:val="0"/>
        </w:rPr>
      </w:pPr>
      <w:r>
        <w:rPr>
          <w:rFonts w:asciiTheme="minorHAnsi" w:hAnsiTheme="minorHAnsi" w:cstheme="minorHAnsi"/>
          <w:b w:val="0"/>
          <w:bCs/>
          <w:caps w:val="0"/>
        </w:rPr>
        <w:t>____________________________</w:t>
      </w:r>
      <w:r w:rsidR="0016441E">
        <w:rPr>
          <w:rFonts w:asciiTheme="minorHAnsi" w:hAnsiTheme="minorHAnsi" w:cstheme="minorHAnsi"/>
          <w:b w:val="0"/>
          <w:bCs/>
          <w:caps w:val="0"/>
        </w:rPr>
        <w:t>_</w:t>
      </w:r>
      <w:r w:rsidR="008F6E66">
        <w:rPr>
          <w:rFonts w:asciiTheme="minorHAnsi" w:hAnsiTheme="minorHAnsi" w:cstheme="minorHAnsi"/>
          <w:b w:val="0"/>
          <w:bCs/>
          <w:caps w:val="0"/>
        </w:rPr>
        <w:softHyphen/>
        <w:t>_</w:t>
      </w:r>
    </w:p>
    <w:p w14:paraId="5DE17353" w14:textId="03ED96A6" w:rsidR="0016441E" w:rsidRDefault="0016441E" w:rsidP="0016441E">
      <w:pPr>
        <w:pStyle w:val="ClauseHeading"/>
        <w:numPr>
          <w:ilvl w:val="0"/>
          <w:numId w:val="0"/>
        </w:numPr>
        <w:ind w:left="425" w:hanging="425"/>
        <w:rPr>
          <w:rFonts w:asciiTheme="minorHAnsi" w:hAnsiTheme="minorHAnsi" w:cstheme="minorHAnsi"/>
          <w:b w:val="0"/>
          <w:bCs/>
          <w:caps w:val="0"/>
        </w:rPr>
      </w:pPr>
      <w:r>
        <w:rPr>
          <w:rFonts w:asciiTheme="minorHAnsi" w:hAnsiTheme="minorHAnsi" w:cstheme="minorHAnsi"/>
          <w:b w:val="0"/>
          <w:bCs/>
          <w:caps w:val="0"/>
        </w:rPr>
        <w:t>[Developer Business Name]</w:t>
      </w:r>
    </w:p>
    <w:p w14:paraId="1D6D701D" w14:textId="01F3102E" w:rsidR="0016441E" w:rsidRDefault="0016441E" w:rsidP="003B2B04">
      <w:pPr>
        <w:pStyle w:val="ClauseHeading"/>
        <w:numPr>
          <w:ilvl w:val="0"/>
          <w:numId w:val="0"/>
        </w:numPr>
        <w:ind w:left="425" w:hanging="425"/>
        <w:rPr>
          <w:rFonts w:asciiTheme="minorHAnsi" w:hAnsiTheme="minorHAnsi" w:cstheme="minorHAnsi"/>
          <w:b w:val="0"/>
          <w:bCs/>
          <w:caps w:val="0"/>
        </w:rPr>
      </w:pPr>
      <w:r>
        <w:rPr>
          <w:rFonts w:asciiTheme="minorHAnsi" w:hAnsiTheme="minorHAnsi" w:cstheme="minorHAnsi"/>
          <w:b w:val="0"/>
          <w:bCs/>
          <w:caps w:val="0"/>
        </w:rPr>
        <w:t>_____________________________</w:t>
      </w:r>
      <w:r w:rsidR="008F6E66">
        <w:rPr>
          <w:rFonts w:asciiTheme="minorHAnsi" w:hAnsiTheme="minorHAnsi" w:cstheme="minorHAnsi"/>
          <w:b w:val="0"/>
          <w:bCs/>
          <w:caps w:val="0"/>
        </w:rPr>
        <w:t>_</w:t>
      </w:r>
    </w:p>
    <w:p w14:paraId="7368F5A1" w14:textId="2FF32209" w:rsidR="0016441E" w:rsidRPr="006A40EC" w:rsidRDefault="0016441E" w:rsidP="003B2B04">
      <w:pPr>
        <w:pStyle w:val="ClauseHeading"/>
        <w:numPr>
          <w:ilvl w:val="0"/>
          <w:numId w:val="0"/>
        </w:numPr>
        <w:ind w:left="425" w:hanging="425"/>
        <w:rPr>
          <w:rFonts w:asciiTheme="minorHAnsi" w:hAnsiTheme="minorHAnsi" w:cstheme="minorHAnsi"/>
          <w:b w:val="0"/>
          <w:bCs/>
          <w:caps w:val="0"/>
        </w:rPr>
      </w:pPr>
      <w:r>
        <w:rPr>
          <w:rFonts w:asciiTheme="minorHAnsi" w:hAnsiTheme="minorHAnsi" w:cstheme="minorHAnsi"/>
          <w:b w:val="0"/>
          <w:bCs/>
          <w:caps w:val="0"/>
        </w:rPr>
        <w:t>[ABN]</w:t>
      </w:r>
    </w:p>
    <w:p w14:paraId="692AAA5A" w14:textId="3D756334" w:rsidR="00B31166" w:rsidRPr="006A40EC" w:rsidRDefault="00B31166" w:rsidP="003B2B04">
      <w:pPr>
        <w:pStyle w:val="ClauseHeading"/>
        <w:numPr>
          <w:ilvl w:val="0"/>
          <w:numId w:val="0"/>
        </w:numPr>
        <w:ind w:left="425" w:hanging="425"/>
        <w:rPr>
          <w:rFonts w:asciiTheme="minorHAnsi" w:hAnsiTheme="minorHAnsi" w:cstheme="minorHAnsi"/>
          <w:b w:val="0"/>
          <w:bCs/>
        </w:rPr>
      </w:pPr>
      <w:r w:rsidRPr="006A40EC">
        <w:rPr>
          <w:rFonts w:asciiTheme="minorHAnsi" w:hAnsiTheme="minorHAnsi" w:cstheme="minorHAnsi"/>
          <w:b w:val="0"/>
          <w:bCs/>
          <w:caps w:val="0"/>
        </w:rPr>
        <w:t>(</w:t>
      </w:r>
      <w:r w:rsidRPr="006A40EC">
        <w:rPr>
          <w:rFonts w:asciiTheme="minorHAnsi" w:hAnsiTheme="minorHAnsi" w:cstheme="minorHAnsi"/>
          <w:caps w:val="0"/>
        </w:rPr>
        <w:t>Developer</w:t>
      </w:r>
      <w:r w:rsidRPr="006A40EC">
        <w:rPr>
          <w:rFonts w:asciiTheme="minorHAnsi" w:hAnsiTheme="minorHAnsi" w:cstheme="minorHAnsi"/>
          <w:b w:val="0"/>
          <w:bCs/>
          <w:caps w:val="0"/>
        </w:rPr>
        <w:t>)</w:t>
      </w:r>
    </w:p>
    <w:p w14:paraId="1131CC37" w14:textId="69A6BB05" w:rsidR="00B31166" w:rsidRPr="006A40EC" w:rsidRDefault="00B31166" w:rsidP="003B2B04">
      <w:pPr>
        <w:pStyle w:val="ClauseHeading"/>
        <w:numPr>
          <w:ilvl w:val="0"/>
          <w:numId w:val="0"/>
        </w:numPr>
        <w:ind w:left="425" w:hanging="425"/>
        <w:rPr>
          <w:rFonts w:asciiTheme="minorHAnsi" w:hAnsiTheme="minorHAnsi" w:cstheme="minorHAnsi"/>
          <w:b w:val="0"/>
          <w:bCs/>
        </w:rPr>
      </w:pPr>
      <w:r w:rsidRPr="006A40EC">
        <w:rPr>
          <w:rFonts w:asciiTheme="minorHAnsi" w:hAnsiTheme="minorHAnsi" w:cstheme="minorHAnsi"/>
          <w:b w:val="0"/>
          <w:bCs/>
          <w:caps w:val="0"/>
        </w:rPr>
        <w:t>and</w:t>
      </w:r>
    </w:p>
    <w:p w14:paraId="4B731DE6" w14:textId="1E6A69AF" w:rsidR="00B31166" w:rsidRPr="006A40EC" w:rsidRDefault="003807DE" w:rsidP="003B2B04">
      <w:pPr>
        <w:pStyle w:val="ClauseHeading"/>
        <w:numPr>
          <w:ilvl w:val="0"/>
          <w:numId w:val="0"/>
        </w:numPr>
        <w:ind w:left="425" w:hanging="425"/>
        <w:rPr>
          <w:rFonts w:asciiTheme="minorHAnsi" w:hAnsiTheme="minorHAnsi" w:cstheme="minorHAnsi"/>
          <w:b w:val="0"/>
          <w:bCs/>
          <w:caps w:val="0"/>
        </w:rPr>
      </w:pPr>
      <w:r>
        <w:rPr>
          <w:rFonts w:asciiTheme="minorHAnsi" w:hAnsiTheme="minorHAnsi" w:cstheme="minorHAnsi"/>
          <w:b w:val="0"/>
          <w:bCs/>
          <w:caps w:val="0"/>
        </w:rPr>
        <w:t>Electricity Networks Corporation</w:t>
      </w:r>
    </w:p>
    <w:p w14:paraId="59497FE0" w14:textId="26BDDCD9" w:rsidR="00AC38C3" w:rsidRDefault="00AC38C3" w:rsidP="003B2B04">
      <w:pPr>
        <w:pStyle w:val="ClauseHeading"/>
        <w:numPr>
          <w:ilvl w:val="0"/>
          <w:numId w:val="0"/>
        </w:numPr>
        <w:ind w:left="425" w:hanging="425"/>
        <w:rPr>
          <w:rFonts w:asciiTheme="minorHAnsi" w:hAnsiTheme="minorHAnsi" w:cstheme="minorHAnsi"/>
          <w:b w:val="0"/>
          <w:bCs/>
          <w:caps w:val="0"/>
        </w:rPr>
      </w:pPr>
      <w:r w:rsidRPr="006A40EC">
        <w:rPr>
          <w:rFonts w:asciiTheme="minorHAnsi" w:hAnsiTheme="minorHAnsi" w:cstheme="minorHAnsi"/>
          <w:b w:val="0"/>
          <w:bCs/>
          <w:caps w:val="0"/>
        </w:rPr>
        <w:t>ABN 18 540 492 861</w:t>
      </w:r>
    </w:p>
    <w:p w14:paraId="0BEA5AED" w14:textId="11DAA2C9" w:rsidR="003807DE" w:rsidRDefault="003807DE" w:rsidP="003B2B04">
      <w:pPr>
        <w:pStyle w:val="ClauseHeading"/>
        <w:numPr>
          <w:ilvl w:val="0"/>
          <w:numId w:val="0"/>
        </w:numPr>
        <w:ind w:left="425" w:hanging="425"/>
        <w:rPr>
          <w:rFonts w:asciiTheme="minorHAnsi" w:hAnsiTheme="minorHAnsi" w:cstheme="minorHAnsi"/>
          <w:b w:val="0"/>
          <w:bCs/>
          <w:caps w:val="0"/>
        </w:rPr>
      </w:pPr>
      <w:r>
        <w:rPr>
          <w:rFonts w:asciiTheme="minorHAnsi" w:hAnsiTheme="minorHAnsi" w:cstheme="minorHAnsi"/>
          <w:b w:val="0"/>
          <w:bCs/>
          <w:caps w:val="0"/>
        </w:rPr>
        <w:t>(</w:t>
      </w:r>
      <w:r w:rsidRPr="003807DE">
        <w:rPr>
          <w:rFonts w:asciiTheme="minorHAnsi" w:hAnsiTheme="minorHAnsi" w:cstheme="minorHAnsi"/>
          <w:caps w:val="0"/>
        </w:rPr>
        <w:t>Western Power</w:t>
      </w:r>
      <w:r>
        <w:rPr>
          <w:rFonts w:asciiTheme="minorHAnsi" w:hAnsiTheme="minorHAnsi" w:cstheme="minorHAnsi"/>
          <w:b w:val="0"/>
          <w:bCs/>
          <w:caps w:val="0"/>
        </w:rPr>
        <w:t>)</w:t>
      </w:r>
    </w:p>
    <w:p w14:paraId="5059B75E" w14:textId="47C07422" w:rsidR="00354A68" w:rsidRPr="006A40EC" w:rsidRDefault="00354A68" w:rsidP="003B2B04">
      <w:pPr>
        <w:pStyle w:val="ClauseHeading"/>
        <w:numPr>
          <w:ilvl w:val="0"/>
          <w:numId w:val="0"/>
        </w:numPr>
        <w:ind w:left="425" w:hanging="425"/>
        <w:rPr>
          <w:rFonts w:asciiTheme="minorHAnsi" w:hAnsiTheme="minorHAnsi" w:cstheme="minorHAnsi"/>
          <w:b w:val="0"/>
          <w:bCs/>
          <w:caps w:val="0"/>
        </w:rPr>
      </w:pPr>
      <w:r>
        <w:rPr>
          <w:rFonts w:asciiTheme="minorHAnsi" w:hAnsiTheme="minorHAnsi" w:cstheme="minorHAnsi"/>
          <w:b w:val="0"/>
          <w:bCs/>
          <w:caps w:val="0"/>
        </w:rPr>
        <w:t xml:space="preserve">For </w:t>
      </w:r>
      <w:r w:rsidR="00202AD3">
        <w:rPr>
          <w:rFonts w:asciiTheme="minorHAnsi" w:hAnsiTheme="minorHAnsi" w:cstheme="minorHAnsi"/>
          <w:b w:val="0"/>
          <w:bCs/>
          <w:caps w:val="0"/>
        </w:rPr>
        <w:t>project</w:t>
      </w:r>
      <w:r w:rsidR="00F40313">
        <w:rPr>
          <w:rFonts w:asciiTheme="minorHAnsi" w:hAnsiTheme="minorHAnsi" w:cstheme="minorHAnsi"/>
          <w:b w:val="0"/>
          <w:bCs/>
          <w:caps w:val="0"/>
        </w:rPr>
        <w:t xml:space="preserve"> (Western Power project reference) ____________</w:t>
      </w:r>
    </w:p>
    <w:p w14:paraId="7612269F" w14:textId="10854256" w:rsidR="005B4C07" w:rsidRDefault="005B4C07" w:rsidP="00C43B2B">
      <w:pPr>
        <w:pStyle w:val="ClauseHeading"/>
      </w:pPr>
      <w:r w:rsidRPr="00C43B2B">
        <w:rPr>
          <w:rFonts w:asciiTheme="minorHAnsi" w:hAnsiTheme="minorHAnsi" w:cstheme="minorHAnsi"/>
          <w:caps w:val="0"/>
          <w:color w:val="F37420"/>
          <w:sz w:val="24"/>
          <w:szCs w:val="24"/>
        </w:rPr>
        <w:t>Recitals</w:t>
      </w:r>
      <w:r>
        <w:t xml:space="preserve"> </w:t>
      </w:r>
    </w:p>
    <w:p w14:paraId="6A63435D" w14:textId="5AFC9124" w:rsidR="00DD1E45" w:rsidRDefault="00DD1E45" w:rsidP="0021481A">
      <w:pPr>
        <w:pStyle w:val="Levela-numberedclause"/>
      </w:pPr>
      <w:r>
        <w:t xml:space="preserve">The Developer is undertaking a </w:t>
      </w:r>
      <w:r w:rsidR="0068025A">
        <w:t>Subdivision</w:t>
      </w:r>
      <w:r>
        <w:t xml:space="preserve"> </w:t>
      </w:r>
      <w:r w:rsidR="000505F0">
        <w:t xml:space="preserve">which </w:t>
      </w:r>
      <w:r w:rsidR="00146F7F">
        <w:t>require</w:t>
      </w:r>
      <w:r w:rsidR="00BB00B9">
        <w:t>s</w:t>
      </w:r>
      <w:r w:rsidR="00146F7F">
        <w:t xml:space="preserve"> the </w:t>
      </w:r>
      <w:r w:rsidR="00045F81">
        <w:t>suppl</w:t>
      </w:r>
      <w:r w:rsidR="00146F7F">
        <w:t xml:space="preserve">y of </w:t>
      </w:r>
      <w:r w:rsidR="00045F81">
        <w:t>electricity from Western Power’s network</w:t>
      </w:r>
      <w:r w:rsidR="00BB00B9">
        <w:t xml:space="preserve"> through an Underground Distribution Scheme (</w:t>
      </w:r>
      <w:r w:rsidR="00BB00B9">
        <w:rPr>
          <w:b/>
          <w:bCs/>
        </w:rPr>
        <w:t>UDS</w:t>
      </w:r>
      <w:r w:rsidR="00BB00B9">
        <w:t>)</w:t>
      </w:r>
      <w:r w:rsidR="00045F81">
        <w:t xml:space="preserve">. </w:t>
      </w:r>
    </w:p>
    <w:p w14:paraId="7D1C3CB8" w14:textId="3290FA2B" w:rsidR="00DD1E45" w:rsidRDefault="00045F81" w:rsidP="00DD1E45">
      <w:pPr>
        <w:pStyle w:val="Levela-numberedclause"/>
      </w:pPr>
      <w:r>
        <w:t xml:space="preserve">Western Power </w:t>
      </w:r>
      <w:r w:rsidR="00DD1E45">
        <w:t>requires the Developer to undertake and fund the planning, design and construction</w:t>
      </w:r>
      <w:r w:rsidR="00F944D0">
        <w:t xml:space="preserve"> </w:t>
      </w:r>
      <w:r w:rsidR="00BB00B9">
        <w:t xml:space="preserve">of the UDS </w:t>
      </w:r>
      <w:r w:rsidR="00F944D0">
        <w:t>in accordance with the Underground Distribution Schemes Manual</w:t>
      </w:r>
      <w:r w:rsidR="0068025A">
        <w:t xml:space="preserve"> (</w:t>
      </w:r>
      <w:r w:rsidR="0068025A">
        <w:rPr>
          <w:b/>
          <w:bCs/>
        </w:rPr>
        <w:t>UDS Manual</w:t>
      </w:r>
      <w:r w:rsidR="0068025A">
        <w:t>)</w:t>
      </w:r>
      <w:r w:rsidR="00F944D0">
        <w:t xml:space="preserve">. </w:t>
      </w:r>
    </w:p>
    <w:p w14:paraId="3063B973" w14:textId="1A09B9E8" w:rsidR="00B31166" w:rsidRDefault="00DD1E45" w:rsidP="003D6665">
      <w:pPr>
        <w:pStyle w:val="Levela-numberedclause"/>
      </w:pPr>
      <w:r>
        <w:t xml:space="preserve">The Developer has read and understood the </w:t>
      </w:r>
      <w:r w:rsidR="003D6665">
        <w:t xml:space="preserve">requirements in the </w:t>
      </w:r>
      <w:r w:rsidR="0068025A">
        <w:t>UDS</w:t>
      </w:r>
      <w:r w:rsidR="003D6665">
        <w:t xml:space="preserve"> </w:t>
      </w:r>
      <w:r>
        <w:t>Manual</w:t>
      </w:r>
      <w:r w:rsidR="00CA62E6">
        <w:t xml:space="preserve"> </w:t>
      </w:r>
      <w:r>
        <w:t>and the information contained on</w:t>
      </w:r>
      <w:r w:rsidR="003D6665">
        <w:t xml:space="preserve"> Western Power’s website. </w:t>
      </w:r>
    </w:p>
    <w:p w14:paraId="669FCEFE" w14:textId="6D22E2B0" w:rsidR="003D6665" w:rsidRPr="00DD1E45" w:rsidRDefault="003D6665" w:rsidP="0021481A">
      <w:pPr>
        <w:pStyle w:val="Levela-numberedclause"/>
      </w:pPr>
      <w:r>
        <w:t xml:space="preserve">Western Power is providing </w:t>
      </w:r>
      <w:r w:rsidR="00FE01BC">
        <w:t>Clearance Documents</w:t>
      </w:r>
      <w:r>
        <w:t xml:space="preserve"> </w:t>
      </w:r>
      <w:r w:rsidR="00595398">
        <w:t xml:space="preserve">to the Developer </w:t>
      </w:r>
      <w:r>
        <w:t xml:space="preserve">prior to </w:t>
      </w:r>
      <w:r w:rsidR="00120BC6">
        <w:t>finali</w:t>
      </w:r>
      <w:r w:rsidR="000D328E">
        <w:t>s</w:t>
      </w:r>
      <w:r w:rsidR="00120BC6">
        <w:t xml:space="preserve">ing </w:t>
      </w:r>
      <w:r w:rsidR="00811871">
        <w:t>the design conformance review</w:t>
      </w:r>
      <w:r w:rsidR="0039202E">
        <w:t xml:space="preserve"> </w:t>
      </w:r>
      <w:r w:rsidR="0068025A">
        <w:t xml:space="preserve">of the UDS </w:t>
      </w:r>
      <w:r w:rsidR="0039202E">
        <w:t xml:space="preserve">on the terms of this Agreement. </w:t>
      </w:r>
      <w:r w:rsidR="00811871">
        <w:t xml:space="preserve"> </w:t>
      </w:r>
    </w:p>
    <w:p w14:paraId="52EF39C9" w14:textId="3D44D46B" w:rsidR="00846571" w:rsidRDefault="00846571" w:rsidP="005B4C07">
      <w:pPr>
        <w:pStyle w:val="ClauseHeading"/>
        <w:rPr>
          <w:rFonts w:asciiTheme="minorHAnsi" w:hAnsiTheme="minorHAnsi" w:cstheme="minorHAnsi"/>
          <w:caps w:val="0"/>
          <w:color w:val="F37420"/>
          <w:sz w:val="24"/>
          <w:szCs w:val="24"/>
        </w:rPr>
      </w:pPr>
      <w:bookmarkStart w:id="0" w:name="_Ref201385649"/>
      <w:r>
        <w:rPr>
          <w:rFonts w:asciiTheme="minorHAnsi" w:hAnsiTheme="minorHAnsi" w:cstheme="minorHAnsi"/>
          <w:caps w:val="0"/>
          <w:color w:val="F37420"/>
          <w:sz w:val="24"/>
          <w:szCs w:val="24"/>
        </w:rPr>
        <w:t>Term</w:t>
      </w:r>
    </w:p>
    <w:p w14:paraId="561F8185" w14:textId="7E1CF5B6" w:rsidR="00846571" w:rsidRDefault="00BC1EA3" w:rsidP="00446FD8">
      <w:pPr>
        <w:pStyle w:val="Levela-numberedclause"/>
        <w:rPr>
          <w:rFonts w:asciiTheme="minorHAnsi" w:hAnsiTheme="minorHAnsi" w:cstheme="minorHAnsi"/>
        </w:rPr>
      </w:pPr>
      <w:r w:rsidRPr="00BC1EA3">
        <w:rPr>
          <w:rFonts w:asciiTheme="minorHAnsi" w:hAnsiTheme="minorHAnsi" w:cstheme="minorHAnsi"/>
        </w:rPr>
        <w:t xml:space="preserve">This </w:t>
      </w:r>
      <w:r>
        <w:rPr>
          <w:rFonts w:asciiTheme="minorHAnsi" w:hAnsiTheme="minorHAnsi" w:cstheme="minorHAnsi"/>
        </w:rPr>
        <w:t xml:space="preserve">Agreement commences on the </w:t>
      </w:r>
      <w:r w:rsidRPr="00306A19">
        <w:rPr>
          <w:rFonts w:asciiTheme="minorHAnsi" w:hAnsiTheme="minorHAnsi" w:cstheme="minorHAnsi"/>
        </w:rPr>
        <w:t>Commencement Date</w:t>
      </w:r>
      <w:r>
        <w:rPr>
          <w:rFonts w:asciiTheme="minorHAnsi" w:hAnsiTheme="minorHAnsi" w:cstheme="minorHAnsi"/>
        </w:rPr>
        <w:t xml:space="preserve"> and terminates on the date </w:t>
      </w:r>
      <w:r w:rsidR="00407AF9">
        <w:rPr>
          <w:rFonts w:asciiTheme="minorHAnsi" w:hAnsiTheme="minorHAnsi" w:cstheme="minorHAnsi"/>
        </w:rPr>
        <w:t>of Handover</w:t>
      </w:r>
      <w:r w:rsidR="0012147F">
        <w:rPr>
          <w:rFonts w:asciiTheme="minorHAnsi" w:hAnsiTheme="minorHAnsi" w:cstheme="minorHAnsi"/>
        </w:rPr>
        <w:t xml:space="preserve">. </w:t>
      </w:r>
    </w:p>
    <w:p w14:paraId="51304750" w14:textId="5CDF364B" w:rsidR="00446FD8" w:rsidRPr="00BC1EA3" w:rsidRDefault="00446FD8" w:rsidP="00446FD8">
      <w:pPr>
        <w:pStyle w:val="Levela-numberedclause"/>
        <w:rPr>
          <w:rFonts w:asciiTheme="minorHAnsi" w:hAnsiTheme="minorHAnsi" w:cstheme="minorHAnsi"/>
        </w:rPr>
      </w:pPr>
      <w:r w:rsidRPr="0022756B">
        <w:rPr>
          <w:rFonts w:asciiTheme="minorHAnsi" w:hAnsiTheme="minorHAnsi" w:cstheme="minorHAnsi"/>
        </w:rPr>
        <w:t xml:space="preserve">The provisions of </w:t>
      </w:r>
      <w:r w:rsidR="0021481A" w:rsidRPr="0022756B">
        <w:rPr>
          <w:rFonts w:asciiTheme="minorHAnsi" w:hAnsiTheme="minorHAnsi" w:cstheme="minorHAnsi"/>
        </w:rPr>
        <w:t xml:space="preserve">clause </w:t>
      </w:r>
      <w:r w:rsidR="003E6D78" w:rsidRPr="0022756B">
        <w:rPr>
          <w:rFonts w:asciiTheme="minorHAnsi" w:hAnsiTheme="minorHAnsi" w:cstheme="minorHAnsi"/>
        </w:rPr>
        <w:fldChar w:fldCharType="begin"/>
      </w:r>
      <w:r w:rsidR="003E6D78" w:rsidRPr="0022756B">
        <w:rPr>
          <w:rFonts w:asciiTheme="minorHAnsi" w:hAnsiTheme="minorHAnsi" w:cstheme="minorHAnsi"/>
        </w:rPr>
        <w:instrText xml:space="preserve"> REF _Ref156295353 \w \h </w:instrText>
      </w:r>
      <w:r w:rsidR="0022756B">
        <w:rPr>
          <w:rFonts w:asciiTheme="minorHAnsi" w:hAnsiTheme="minorHAnsi" w:cstheme="minorHAnsi"/>
        </w:rPr>
        <w:instrText xml:space="preserve"> \* MERGEFORMAT </w:instrText>
      </w:r>
      <w:r w:rsidR="003E6D78" w:rsidRPr="0022756B">
        <w:rPr>
          <w:rFonts w:asciiTheme="minorHAnsi" w:hAnsiTheme="minorHAnsi" w:cstheme="minorHAnsi"/>
        </w:rPr>
      </w:r>
      <w:r w:rsidR="003E6D78" w:rsidRPr="0022756B">
        <w:rPr>
          <w:rFonts w:asciiTheme="minorHAnsi" w:hAnsiTheme="minorHAnsi" w:cstheme="minorHAnsi"/>
        </w:rPr>
        <w:fldChar w:fldCharType="separate"/>
      </w:r>
      <w:r w:rsidR="00274A29" w:rsidRPr="0022756B">
        <w:rPr>
          <w:rFonts w:asciiTheme="minorHAnsi" w:hAnsiTheme="minorHAnsi" w:cstheme="minorHAnsi"/>
        </w:rPr>
        <w:t>5</w:t>
      </w:r>
      <w:r w:rsidR="003E6D78" w:rsidRPr="0022756B">
        <w:rPr>
          <w:rFonts w:asciiTheme="minorHAnsi" w:hAnsiTheme="minorHAnsi" w:cstheme="minorHAnsi"/>
        </w:rPr>
        <w:fldChar w:fldCharType="end"/>
      </w:r>
      <w:r w:rsidR="002B484C" w:rsidRPr="0022756B">
        <w:rPr>
          <w:rFonts w:asciiTheme="minorHAnsi" w:hAnsiTheme="minorHAnsi" w:cstheme="minorHAnsi"/>
        </w:rPr>
        <w:t xml:space="preserve"> (Indemnities)</w:t>
      </w:r>
      <w:r w:rsidR="0021481A" w:rsidRPr="0022756B">
        <w:rPr>
          <w:rFonts w:asciiTheme="minorHAnsi" w:hAnsiTheme="minorHAnsi" w:cstheme="minorHAnsi"/>
        </w:rPr>
        <w:t xml:space="preserve">, </w:t>
      </w:r>
      <w:r w:rsidR="002B484C" w:rsidRPr="0022756B">
        <w:rPr>
          <w:rFonts w:asciiTheme="minorHAnsi" w:hAnsiTheme="minorHAnsi" w:cstheme="minorHAnsi"/>
        </w:rPr>
        <w:fldChar w:fldCharType="begin"/>
      </w:r>
      <w:r w:rsidR="002B484C" w:rsidRPr="0022756B">
        <w:rPr>
          <w:rFonts w:asciiTheme="minorHAnsi" w:hAnsiTheme="minorHAnsi" w:cstheme="minorHAnsi"/>
        </w:rPr>
        <w:instrText xml:space="preserve"> REF _Ref156295398 \w \h </w:instrText>
      </w:r>
      <w:r w:rsidR="0022756B">
        <w:rPr>
          <w:rFonts w:asciiTheme="minorHAnsi" w:hAnsiTheme="minorHAnsi" w:cstheme="minorHAnsi"/>
        </w:rPr>
        <w:instrText xml:space="preserve"> \* MERGEFORMAT </w:instrText>
      </w:r>
      <w:r w:rsidR="002B484C" w:rsidRPr="0022756B">
        <w:rPr>
          <w:rFonts w:asciiTheme="minorHAnsi" w:hAnsiTheme="minorHAnsi" w:cstheme="minorHAnsi"/>
        </w:rPr>
      </w:r>
      <w:r w:rsidR="002B484C" w:rsidRPr="0022756B">
        <w:rPr>
          <w:rFonts w:asciiTheme="minorHAnsi" w:hAnsiTheme="minorHAnsi" w:cstheme="minorHAnsi"/>
        </w:rPr>
        <w:fldChar w:fldCharType="separate"/>
      </w:r>
      <w:r w:rsidR="00274A29" w:rsidRPr="0022756B">
        <w:rPr>
          <w:rFonts w:asciiTheme="minorHAnsi" w:hAnsiTheme="minorHAnsi" w:cstheme="minorHAnsi"/>
        </w:rPr>
        <w:t>6</w:t>
      </w:r>
      <w:r w:rsidR="002B484C" w:rsidRPr="0022756B">
        <w:rPr>
          <w:rFonts w:asciiTheme="minorHAnsi" w:hAnsiTheme="minorHAnsi" w:cstheme="minorHAnsi"/>
        </w:rPr>
        <w:fldChar w:fldCharType="end"/>
      </w:r>
      <w:r w:rsidR="002B484C" w:rsidRPr="0022756B">
        <w:rPr>
          <w:rFonts w:asciiTheme="minorHAnsi" w:hAnsiTheme="minorHAnsi" w:cstheme="minorHAnsi"/>
        </w:rPr>
        <w:t xml:space="preserve"> (</w:t>
      </w:r>
      <w:r w:rsidR="00964601" w:rsidRPr="0022756B">
        <w:rPr>
          <w:rFonts w:asciiTheme="minorHAnsi" w:hAnsiTheme="minorHAnsi" w:cstheme="minorHAnsi"/>
        </w:rPr>
        <w:t>I</w:t>
      </w:r>
      <w:r w:rsidR="0021481A" w:rsidRPr="0022756B">
        <w:rPr>
          <w:rFonts w:asciiTheme="minorHAnsi" w:hAnsiTheme="minorHAnsi" w:cstheme="minorHAnsi"/>
        </w:rPr>
        <w:t>nsurance</w:t>
      </w:r>
      <w:r w:rsidR="002B484C" w:rsidRPr="0022756B">
        <w:rPr>
          <w:rFonts w:asciiTheme="minorHAnsi" w:hAnsiTheme="minorHAnsi" w:cstheme="minorHAnsi"/>
        </w:rPr>
        <w:t>)</w:t>
      </w:r>
      <w:r w:rsidR="0021481A" w:rsidRPr="0022756B">
        <w:rPr>
          <w:rFonts w:asciiTheme="minorHAnsi" w:hAnsiTheme="minorHAnsi" w:cstheme="minorHAnsi"/>
        </w:rPr>
        <w:t>, defects liability period,</w:t>
      </w:r>
      <w:r w:rsidR="00964601" w:rsidRPr="0022756B">
        <w:rPr>
          <w:rFonts w:asciiTheme="minorHAnsi" w:hAnsiTheme="minorHAnsi" w:cstheme="minorHAnsi"/>
        </w:rPr>
        <w:t xml:space="preserve"> </w:t>
      </w:r>
      <w:r w:rsidR="00964601" w:rsidRPr="0022756B">
        <w:rPr>
          <w:rFonts w:asciiTheme="minorHAnsi" w:hAnsiTheme="minorHAnsi" w:cstheme="minorHAnsi"/>
        </w:rPr>
        <w:fldChar w:fldCharType="begin"/>
      </w:r>
      <w:r w:rsidR="00964601" w:rsidRPr="0022756B">
        <w:rPr>
          <w:rFonts w:asciiTheme="minorHAnsi" w:hAnsiTheme="minorHAnsi" w:cstheme="minorHAnsi"/>
        </w:rPr>
        <w:instrText xml:space="preserve"> REF _Ref156295735 \w \h </w:instrText>
      </w:r>
      <w:r w:rsidR="0022756B">
        <w:rPr>
          <w:rFonts w:asciiTheme="minorHAnsi" w:hAnsiTheme="minorHAnsi" w:cstheme="minorHAnsi"/>
        </w:rPr>
        <w:instrText xml:space="preserve"> \* MERGEFORMAT </w:instrText>
      </w:r>
      <w:r w:rsidR="00964601" w:rsidRPr="0022756B">
        <w:rPr>
          <w:rFonts w:asciiTheme="minorHAnsi" w:hAnsiTheme="minorHAnsi" w:cstheme="minorHAnsi"/>
        </w:rPr>
      </w:r>
      <w:r w:rsidR="00964601" w:rsidRPr="0022756B">
        <w:rPr>
          <w:rFonts w:asciiTheme="minorHAnsi" w:hAnsiTheme="minorHAnsi" w:cstheme="minorHAnsi"/>
        </w:rPr>
        <w:fldChar w:fldCharType="separate"/>
      </w:r>
      <w:r w:rsidR="00274A29" w:rsidRPr="0022756B">
        <w:rPr>
          <w:rFonts w:asciiTheme="minorHAnsi" w:hAnsiTheme="minorHAnsi" w:cstheme="minorHAnsi"/>
        </w:rPr>
        <w:t>6(a)</w:t>
      </w:r>
      <w:r w:rsidR="00964601" w:rsidRPr="0022756B">
        <w:rPr>
          <w:rFonts w:asciiTheme="minorHAnsi" w:hAnsiTheme="minorHAnsi" w:cstheme="minorHAnsi"/>
        </w:rPr>
        <w:fldChar w:fldCharType="end"/>
      </w:r>
      <w:r w:rsidR="00964601" w:rsidRPr="0022756B">
        <w:rPr>
          <w:rFonts w:asciiTheme="minorHAnsi" w:hAnsiTheme="minorHAnsi" w:cstheme="minorHAnsi"/>
        </w:rPr>
        <w:t xml:space="preserve"> (Dispute resolution)</w:t>
      </w:r>
      <w:r w:rsidR="0021481A" w:rsidRPr="0022756B">
        <w:rPr>
          <w:rFonts w:asciiTheme="minorHAnsi" w:hAnsiTheme="minorHAnsi" w:cstheme="minorHAnsi"/>
        </w:rPr>
        <w:t xml:space="preserve"> and </w:t>
      </w:r>
      <w:r w:rsidR="00154746" w:rsidRPr="0022756B">
        <w:rPr>
          <w:rFonts w:asciiTheme="minorHAnsi" w:hAnsiTheme="minorHAnsi" w:cstheme="minorHAnsi"/>
        </w:rPr>
        <w:fldChar w:fldCharType="begin"/>
      </w:r>
      <w:r w:rsidR="00154746" w:rsidRPr="0022756B">
        <w:rPr>
          <w:rFonts w:asciiTheme="minorHAnsi" w:hAnsiTheme="minorHAnsi" w:cstheme="minorHAnsi"/>
        </w:rPr>
        <w:instrText xml:space="preserve"> REF _Ref156296649 \w \h </w:instrText>
      </w:r>
      <w:r w:rsidR="0022756B">
        <w:rPr>
          <w:rFonts w:asciiTheme="minorHAnsi" w:hAnsiTheme="minorHAnsi" w:cstheme="minorHAnsi"/>
        </w:rPr>
        <w:instrText xml:space="preserve"> \* MERGEFORMAT </w:instrText>
      </w:r>
      <w:r w:rsidR="00154746" w:rsidRPr="0022756B">
        <w:rPr>
          <w:rFonts w:asciiTheme="minorHAnsi" w:hAnsiTheme="minorHAnsi" w:cstheme="minorHAnsi"/>
        </w:rPr>
      </w:r>
      <w:r w:rsidR="00154746" w:rsidRPr="0022756B">
        <w:rPr>
          <w:rFonts w:asciiTheme="minorHAnsi" w:hAnsiTheme="minorHAnsi" w:cstheme="minorHAnsi"/>
        </w:rPr>
        <w:fldChar w:fldCharType="separate"/>
      </w:r>
      <w:r w:rsidR="00274A29" w:rsidRPr="0022756B">
        <w:rPr>
          <w:rFonts w:asciiTheme="minorHAnsi" w:hAnsiTheme="minorHAnsi" w:cstheme="minorHAnsi"/>
        </w:rPr>
        <w:t>9</w:t>
      </w:r>
      <w:r w:rsidR="00154746" w:rsidRPr="0022756B">
        <w:rPr>
          <w:rFonts w:asciiTheme="minorHAnsi" w:hAnsiTheme="minorHAnsi" w:cstheme="minorHAnsi"/>
        </w:rPr>
        <w:fldChar w:fldCharType="end"/>
      </w:r>
      <w:r w:rsidR="0059478D" w:rsidRPr="0022756B">
        <w:rPr>
          <w:rFonts w:asciiTheme="minorHAnsi" w:hAnsiTheme="minorHAnsi" w:cstheme="minorHAnsi"/>
        </w:rPr>
        <w:t xml:space="preserve"> (General)</w:t>
      </w:r>
      <w:r w:rsidR="0021481A">
        <w:rPr>
          <w:rFonts w:asciiTheme="minorHAnsi" w:hAnsiTheme="minorHAnsi" w:cstheme="minorHAnsi"/>
        </w:rPr>
        <w:t xml:space="preserve"> survive the termination of this Agreement. </w:t>
      </w:r>
    </w:p>
    <w:p w14:paraId="3DD86BC4" w14:textId="0823F1FA" w:rsidR="005B4C07" w:rsidRDefault="00C55944" w:rsidP="0021481A">
      <w:pPr>
        <w:pStyle w:val="ClauseHeading"/>
        <w:rPr>
          <w:rFonts w:asciiTheme="minorHAnsi" w:hAnsiTheme="minorHAnsi" w:cstheme="minorHAnsi"/>
          <w:caps w:val="0"/>
          <w:color w:val="F37420"/>
          <w:sz w:val="24"/>
          <w:szCs w:val="24"/>
        </w:rPr>
      </w:pPr>
      <w:r>
        <w:rPr>
          <w:rFonts w:asciiTheme="minorHAnsi" w:hAnsiTheme="minorHAnsi" w:cstheme="minorHAnsi"/>
          <w:caps w:val="0"/>
          <w:color w:val="F37420"/>
          <w:sz w:val="24"/>
          <w:szCs w:val="24"/>
        </w:rPr>
        <w:t>Deliverables</w:t>
      </w:r>
      <w:r w:rsidR="005B4C07">
        <w:rPr>
          <w:rFonts w:asciiTheme="minorHAnsi" w:hAnsiTheme="minorHAnsi" w:cstheme="minorHAnsi"/>
          <w:caps w:val="0"/>
          <w:color w:val="F37420"/>
          <w:sz w:val="24"/>
          <w:szCs w:val="24"/>
        </w:rPr>
        <w:t xml:space="preserve"> </w:t>
      </w:r>
    </w:p>
    <w:p w14:paraId="6E3A4460" w14:textId="0CF6400B" w:rsidR="009E53F5" w:rsidRPr="00A56A27" w:rsidRDefault="009E53F5" w:rsidP="009E53F5">
      <w:pPr>
        <w:pStyle w:val="Level11-subclausetitle"/>
        <w:ind w:left="992" w:hanging="567"/>
        <w:rPr>
          <w:rFonts w:asciiTheme="minorHAnsi" w:hAnsiTheme="minorHAnsi" w:cstheme="minorHAnsi"/>
          <w:sz w:val="22"/>
          <w:szCs w:val="32"/>
          <w:u w:val="none"/>
        </w:rPr>
      </w:pPr>
      <w:r w:rsidRPr="00A56A27">
        <w:rPr>
          <w:rFonts w:asciiTheme="minorHAnsi" w:hAnsiTheme="minorHAnsi" w:cstheme="minorHAnsi"/>
          <w:sz w:val="22"/>
          <w:szCs w:val="32"/>
          <w:u w:val="none"/>
        </w:rPr>
        <w:t xml:space="preserve">Developer </w:t>
      </w:r>
      <w:r w:rsidR="00C55944" w:rsidRPr="00A56A27">
        <w:rPr>
          <w:rFonts w:asciiTheme="minorHAnsi" w:hAnsiTheme="minorHAnsi" w:cstheme="minorHAnsi"/>
          <w:sz w:val="22"/>
          <w:szCs w:val="32"/>
          <w:u w:val="none"/>
        </w:rPr>
        <w:t>Deliverables</w:t>
      </w:r>
    </w:p>
    <w:p w14:paraId="26C9265C" w14:textId="3E4C72B8" w:rsidR="00252379" w:rsidRDefault="00252379" w:rsidP="00252379">
      <w:pPr>
        <w:pStyle w:val="Level1-clausecontent"/>
        <w:rPr>
          <w:rFonts w:asciiTheme="minorHAnsi" w:hAnsiTheme="minorHAnsi" w:cstheme="minorHAnsi"/>
        </w:rPr>
      </w:pPr>
      <w:r w:rsidRPr="00252379">
        <w:rPr>
          <w:rFonts w:asciiTheme="minorHAnsi" w:hAnsiTheme="minorHAnsi" w:cstheme="minorHAnsi"/>
        </w:rPr>
        <w:t xml:space="preserve">The </w:t>
      </w:r>
      <w:r>
        <w:rPr>
          <w:rFonts w:asciiTheme="minorHAnsi" w:hAnsiTheme="minorHAnsi" w:cstheme="minorHAnsi"/>
        </w:rPr>
        <w:t xml:space="preserve">Developer </w:t>
      </w:r>
      <w:r w:rsidR="00C55944">
        <w:rPr>
          <w:rFonts w:asciiTheme="minorHAnsi" w:hAnsiTheme="minorHAnsi" w:cstheme="minorHAnsi"/>
        </w:rPr>
        <w:t>must</w:t>
      </w:r>
      <w:r>
        <w:rPr>
          <w:rFonts w:asciiTheme="minorHAnsi" w:hAnsiTheme="minorHAnsi" w:cstheme="minorHAnsi"/>
        </w:rPr>
        <w:t xml:space="preserve">: </w:t>
      </w:r>
    </w:p>
    <w:p w14:paraId="101411A0" w14:textId="6E5F7DF5" w:rsidR="00252379" w:rsidRDefault="00401F5F" w:rsidP="00252379">
      <w:pPr>
        <w:pStyle w:val="Levela-numberedclause"/>
      </w:pPr>
      <w:r>
        <w:t xml:space="preserve">comply with all requirements in the </w:t>
      </w:r>
      <w:r w:rsidRPr="00306A19">
        <w:t>UDS Manual</w:t>
      </w:r>
      <w:r w:rsidR="0082130C">
        <w:t xml:space="preserve"> save for any </w:t>
      </w:r>
      <w:r w:rsidR="00952124">
        <w:t xml:space="preserve">amendments </w:t>
      </w:r>
      <w:r w:rsidR="00325D40">
        <w:t>expressly notified to the Developer by Western Power in writing</w:t>
      </w:r>
      <w:r w:rsidR="00EC2E61">
        <w:t xml:space="preserve"> or inconsistencies with the terms of this Agreement</w:t>
      </w:r>
      <w:r w:rsidR="001427AD">
        <w:t>;</w:t>
      </w:r>
    </w:p>
    <w:p w14:paraId="6AD45476" w14:textId="48E0DF61" w:rsidR="0082130C" w:rsidRDefault="005B6E09" w:rsidP="00252379">
      <w:pPr>
        <w:pStyle w:val="Levela-numberedclause"/>
      </w:pPr>
      <w:r>
        <w:t>pay</w:t>
      </w:r>
      <w:r w:rsidR="004E7095">
        <w:t xml:space="preserve"> to Western Power</w:t>
      </w:r>
      <w:r>
        <w:t xml:space="preserve"> all amounts </w:t>
      </w:r>
      <w:r w:rsidR="004E7095">
        <w:t xml:space="preserve">contained in an </w:t>
      </w:r>
      <w:r w:rsidR="00650E56">
        <w:t>invoice in accordance with the terms of the invoice</w:t>
      </w:r>
      <w:r w:rsidR="000D328E">
        <w:t>.</w:t>
      </w:r>
    </w:p>
    <w:p w14:paraId="09A25FCF" w14:textId="02C1FDEF" w:rsidR="009E53F5" w:rsidRPr="00A56A27" w:rsidRDefault="009E53F5" w:rsidP="00F31A0D">
      <w:pPr>
        <w:pStyle w:val="Level11-subclausetitle"/>
        <w:ind w:left="992" w:hanging="567"/>
        <w:rPr>
          <w:rFonts w:asciiTheme="minorHAnsi" w:hAnsiTheme="minorHAnsi" w:cstheme="minorHAnsi"/>
          <w:sz w:val="22"/>
          <w:szCs w:val="32"/>
          <w:u w:val="none"/>
        </w:rPr>
      </w:pPr>
      <w:r w:rsidRPr="00A56A27">
        <w:rPr>
          <w:rFonts w:asciiTheme="minorHAnsi" w:hAnsiTheme="minorHAnsi" w:cstheme="minorHAnsi"/>
          <w:sz w:val="22"/>
          <w:szCs w:val="32"/>
          <w:u w:val="none"/>
        </w:rPr>
        <w:t xml:space="preserve">Western Power </w:t>
      </w:r>
      <w:r w:rsidR="000C6197" w:rsidRPr="00A56A27">
        <w:rPr>
          <w:rFonts w:asciiTheme="minorHAnsi" w:hAnsiTheme="minorHAnsi" w:cstheme="minorHAnsi"/>
          <w:sz w:val="22"/>
          <w:szCs w:val="32"/>
          <w:u w:val="none"/>
        </w:rPr>
        <w:t xml:space="preserve">Obligations </w:t>
      </w:r>
    </w:p>
    <w:p w14:paraId="47B1C81B" w14:textId="5E23B3A3" w:rsidR="00B8511F" w:rsidRDefault="00D93631" w:rsidP="00F31A0D">
      <w:pPr>
        <w:pStyle w:val="Level1-clausecontent"/>
        <w:keepNext/>
        <w:rPr>
          <w:rFonts w:asciiTheme="minorHAnsi" w:hAnsiTheme="minorHAnsi" w:cstheme="minorHAnsi"/>
        </w:rPr>
      </w:pPr>
      <w:r w:rsidRPr="00D93631">
        <w:rPr>
          <w:rFonts w:asciiTheme="minorHAnsi" w:hAnsiTheme="minorHAnsi" w:cstheme="minorHAnsi"/>
        </w:rPr>
        <w:t>W</w:t>
      </w:r>
      <w:r w:rsidR="006A4515">
        <w:rPr>
          <w:rFonts w:asciiTheme="minorHAnsi" w:hAnsiTheme="minorHAnsi" w:cstheme="minorHAnsi"/>
        </w:rPr>
        <w:t xml:space="preserve">estern Power </w:t>
      </w:r>
      <w:r w:rsidR="002D5069">
        <w:rPr>
          <w:rFonts w:asciiTheme="minorHAnsi" w:hAnsiTheme="minorHAnsi" w:cstheme="minorHAnsi"/>
        </w:rPr>
        <w:t>must</w:t>
      </w:r>
      <w:r w:rsidR="006A4515">
        <w:rPr>
          <w:rFonts w:asciiTheme="minorHAnsi" w:hAnsiTheme="minorHAnsi" w:cstheme="minorHAnsi"/>
        </w:rPr>
        <w:t xml:space="preserve">: </w:t>
      </w:r>
    </w:p>
    <w:p w14:paraId="3E3E7B03" w14:textId="2B072EBF" w:rsidR="00E613FD" w:rsidRDefault="00CA62E6" w:rsidP="00774DF2">
      <w:pPr>
        <w:pStyle w:val="Levela-numberedclause"/>
        <w:numPr>
          <w:ilvl w:val="2"/>
          <w:numId w:val="12"/>
        </w:numPr>
        <w:rPr>
          <w:rFonts w:asciiTheme="minorHAnsi" w:hAnsiTheme="minorHAnsi" w:cstheme="minorHAnsi"/>
        </w:rPr>
      </w:pPr>
      <w:r>
        <w:rPr>
          <w:rFonts w:asciiTheme="minorHAnsi" w:hAnsiTheme="minorHAnsi" w:cstheme="minorHAnsi"/>
        </w:rPr>
        <w:t>issue</w:t>
      </w:r>
      <w:r w:rsidR="00E613FD">
        <w:rPr>
          <w:rFonts w:asciiTheme="minorHAnsi" w:hAnsiTheme="minorHAnsi" w:cstheme="minorHAnsi"/>
        </w:rPr>
        <w:t xml:space="preserve"> the Clearance Documents following execution of this Agreement by both parties;</w:t>
      </w:r>
    </w:p>
    <w:p w14:paraId="749C6DE6" w14:textId="0E250BB3" w:rsidR="00BF3B12" w:rsidRDefault="00BF3B12" w:rsidP="00774DF2">
      <w:pPr>
        <w:pStyle w:val="Levela-numberedclause"/>
        <w:numPr>
          <w:ilvl w:val="2"/>
          <w:numId w:val="12"/>
        </w:numPr>
        <w:rPr>
          <w:rFonts w:asciiTheme="minorHAnsi" w:hAnsiTheme="minorHAnsi" w:cstheme="minorHAnsi"/>
        </w:rPr>
      </w:pPr>
      <w:r>
        <w:rPr>
          <w:rFonts w:asciiTheme="minorHAnsi" w:hAnsiTheme="minorHAnsi" w:cstheme="minorHAnsi"/>
        </w:rPr>
        <w:t xml:space="preserve">comply with </w:t>
      </w:r>
      <w:r w:rsidR="00ED150C">
        <w:rPr>
          <w:rFonts w:asciiTheme="minorHAnsi" w:hAnsiTheme="minorHAnsi" w:cstheme="minorHAnsi"/>
        </w:rPr>
        <w:t xml:space="preserve">its obligations in the UDS Manual. </w:t>
      </w:r>
    </w:p>
    <w:p w14:paraId="274A9A25" w14:textId="390F5635" w:rsidR="00C55944" w:rsidRDefault="004A75C1" w:rsidP="00C0486E">
      <w:pPr>
        <w:pStyle w:val="ClauseHeading"/>
        <w:rPr>
          <w:rFonts w:asciiTheme="minorHAnsi" w:hAnsiTheme="minorHAnsi" w:cstheme="minorHAnsi"/>
          <w:caps w:val="0"/>
          <w:color w:val="F37420"/>
          <w:sz w:val="24"/>
          <w:szCs w:val="24"/>
        </w:rPr>
      </w:pPr>
      <w:r>
        <w:rPr>
          <w:rFonts w:asciiTheme="minorHAnsi" w:hAnsiTheme="minorHAnsi" w:cstheme="minorHAnsi"/>
          <w:caps w:val="0"/>
          <w:color w:val="F37420"/>
          <w:sz w:val="24"/>
          <w:szCs w:val="24"/>
        </w:rPr>
        <w:t>Acknowledgment</w:t>
      </w:r>
    </w:p>
    <w:p w14:paraId="36FEE59C" w14:textId="6E025DBB" w:rsidR="00D86613" w:rsidRPr="00D86613" w:rsidRDefault="00D86613" w:rsidP="00D86613">
      <w:pPr>
        <w:pStyle w:val="Level1-clausecontent"/>
        <w:rPr>
          <w:rFonts w:asciiTheme="minorHAnsi" w:hAnsiTheme="minorHAnsi" w:cstheme="minorHAnsi"/>
        </w:rPr>
      </w:pPr>
      <w:r w:rsidRPr="00D86613">
        <w:rPr>
          <w:rFonts w:asciiTheme="minorHAnsi" w:hAnsiTheme="minorHAnsi" w:cstheme="minorHAnsi"/>
        </w:rPr>
        <w:t xml:space="preserve">The </w:t>
      </w:r>
      <w:r w:rsidR="00555CBD">
        <w:rPr>
          <w:rFonts w:asciiTheme="minorHAnsi" w:hAnsiTheme="minorHAnsi" w:cstheme="minorHAnsi"/>
        </w:rPr>
        <w:t xml:space="preserve">parties </w:t>
      </w:r>
      <w:r w:rsidR="002D5069">
        <w:rPr>
          <w:rFonts w:asciiTheme="minorHAnsi" w:hAnsiTheme="minorHAnsi" w:cstheme="minorHAnsi"/>
        </w:rPr>
        <w:t>acknowledge</w:t>
      </w:r>
      <w:r w:rsidR="00555CBD">
        <w:rPr>
          <w:rFonts w:asciiTheme="minorHAnsi" w:hAnsiTheme="minorHAnsi" w:cstheme="minorHAnsi"/>
        </w:rPr>
        <w:t xml:space="preserve"> and agree:</w:t>
      </w:r>
    </w:p>
    <w:p w14:paraId="50101573" w14:textId="0E75B7B0" w:rsidR="00952124" w:rsidRDefault="00D86613" w:rsidP="00D86613">
      <w:pPr>
        <w:pStyle w:val="Levela-numberedclause"/>
      </w:pPr>
      <w:bookmarkStart w:id="1" w:name="_Ref156294441"/>
      <w:r>
        <w:t xml:space="preserve">that this Agreement does not </w:t>
      </w:r>
      <w:r w:rsidR="00952124">
        <w:t xml:space="preserve">impliedly or expressly </w:t>
      </w:r>
      <w:r>
        <w:t xml:space="preserve">provide the Developer with a guarantee that Western Power will </w:t>
      </w:r>
      <w:r w:rsidR="00952124">
        <w:t>accept</w:t>
      </w:r>
      <w:r>
        <w:t xml:space="preserve"> </w:t>
      </w:r>
      <w:r w:rsidR="00952124">
        <w:t xml:space="preserve">Handover </w:t>
      </w:r>
      <w:r w:rsidR="0068025A">
        <w:t>of the UDS</w:t>
      </w:r>
      <w:r w:rsidR="00952124">
        <w:t>;</w:t>
      </w:r>
    </w:p>
    <w:p w14:paraId="7422AF79" w14:textId="21A98C3A" w:rsidR="00D86613" w:rsidRDefault="00952124" w:rsidP="00D86613">
      <w:pPr>
        <w:pStyle w:val="Levela-numberedclause"/>
      </w:pPr>
      <w:r>
        <w:t>that this Agreement</w:t>
      </w:r>
      <w:r w:rsidR="00D86613">
        <w:t xml:space="preserve"> does not impliedly or expressly </w:t>
      </w:r>
      <w:r>
        <w:t>provide priority in the energisation process as outlined in the UDS Manual</w:t>
      </w:r>
      <w:r w:rsidR="00C36B03">
        <w:t>;</w:t>
      </w:r>
      <w:bookmarkEnd w:id="1"/>
    </w:p>
    <w:p w14:paraId="14387DEA" w14:textId="00754053" w:rsidR="0069783B" w:rsidRDefault="00C36B03" w:rsidP="00D86613">
      <w:pPr>
        <w:pStyle w:val="Levela-numberedclause"/>
      </w:pPr>
      <w:r>
        <w:t xml:space="preserve">that a failure </w:t>
      </w:r>
      <w:r w:rsidR="00C57DA4">
        <w:t>by</w:t>
      </w:r>
      <w:r>
        <w:t xml:space="preserve"> the Developer </w:t>
      </w:r>
      <w:r w:rsidR="0069783B">
        <w:t xml:space="preserve">to perform the Developer Deliverables will </w:t>
      </w:r>
      <w:r w:rsidR="005302D4">
        <w:t xml:space="preserve">result in the Developer being ineligible </w:t>
      </w:r>
      <w:r w:rsidR="0069783B">
        <w:t xml:space="preserve">from participating in further Pre-DCR Clearance </w:t>
      </w:r>
      <w:r w:rsidR="00EC2E61">
        <w:t xml:space="preserve">agreements </w:t>
      </w:r>
      <w:r w:rsidR="0069783B">
        <w:t>with Western Power;</w:t>
      </w:r>
    </w:p>
    <w:p w14:paraId="1BFC7367" w14:textId="2D316CEC" w:rsidR="00C36B03" w:rsidRDefault="0096595A" w:rsidP="00D86613">
      <w:pPr>
        <w:pStyle w:val="Levela-numberedclause"/>
      </w:pPr>
      <w:r>
        <w:t xml:space="preserve">that the Developer may not undertake any Relevant Transaction unless: </w:t>
      </w:r>
    </w:p>
    <w:p w14:paraId="5550B1E9" w14:textId="23DCC1FC" w:rsidR="0096595A" w:rsidRDefault="00877EF5" w:rsidP="0096595A">
      <w:pPr>
        <w:pStyle w:val="Leveli-numberedclause"/>
      </w:pPr>
      <w:r>
        <w:t>t</w:t>
      </w:r>
      <w:r w:rsidR="0096595A">
        <w:t xml:space="preserve">he other party signs an acknowledgment letter </w:t>
      </w:r>
      <w:r w:rsidR="003260DB">
        <w:t xml:space="preserve">which includes the information contained in clause </w:t>
      </w:r>
      <w:r w:rsidR="003260DB">
        <w:fldChar w:fldCharType="begin"/>
      </w:r>
      <w:r w:rsidR="003260DB">
        <w:instrText xml:space="preserve"> REF _Ref156294441 \w \h </w:instrText>
      </w:r>
      <w:r w:rsidR="003260DB">
        <w:fldChar w:fldCharType="separate"/>
      </w:r>
      <w:r w:rsidR="00274A29">
        <w:t>4(a)</w:t>
      </w:r>
      <w:r w:rsidR="003260DB">
        <w:fldChar w:fldCharType="end"/>
      </w:r>
      <w:r w:rsidR="003260DB">
        <w:t xml:space="preserve"> </w:t>
      </w:r>
      <w:r w:rsidR="00EC2E61">
        <w:t xml:space="preserve">and 4(b) </w:t>
      </w:r>
      <w:r w:rsidR="003260DB">
        <w:t xml:space="preserve">and </w:t>
      </w:r>
      <w:r w:rsidR="00CF79C9">
        <w:t>that the Land is subject to this Pre-DCR Agreement</w:t>
      </w:r>
      <w:r w:rsidR="003260DB">
        <w:t>;</w:t>
      </w:r>
      <w:r>
        <w:t xml:space="preserve"> and</w:t>
      </w:r>
    </w:p>
    <w:p w14:paraId="04936606" w14:textId="3297CD6B" w:rsidR="003260DB" w:rsidRDefault="00877EF5" w:rsidP="0096595A">
      <w:pPr>
        <w:pStyle w:val="Leveli-numberedclause"/>
      </w:pPr>
      <w:r>
        <w:t xml:space="preserve">any documents included in the Relevant Transaction </w:t>
      </w:r>
      <w:r w:rsidR="004C6EB7">
        <w:t>includes the following wording,</w:t>
      </w:r>
    </w:p>
    <w:p w14:paraId="7890B6C4" w14:textId="3F50FE81" w:rsidR="004C6EB7" w:rsidRDefault="004C6EB7" w:rsidP="004C6EB7">
      <w:pPr>
        <w:pStyle w:val="Leveli-numberedclause"/>
        <w:numPr>
          <w:ilvl w:val="0"/>
          <w:numId w:val="0"/>
        </w:numPr>
        <w:ind w:left="1276"/>
      </w:pPr>
      <w:r>
        <w:t>‘</w:t>
      </w:r>
      <w:r>
        <w:rPr>
          <w:i/>
          <w:iCs/>
        </w:rPr>
        <w:t xml:space="preserve">The </w:t>
      </w:r>
      <w:r w:rsidR="0079444C">
        <w:rPr>
          <w:i/>
          <w:iCs/>
        </w:rPr>
        <w:t>interested party</w:t>
      </w:r>
      <w:r>
        <w:rPr>
          <w:i/>
          <w:iCs/>
        </w:rPr>
        <w:t xml:space="preserve"> of this lot is aware that the lot will not have </w:t>
      </w:r>
      <w:r w:rsidR="0079444C">
        <w:rPr>
          <w:i/>
          <w:iCs/>
        </w:rPr>
        <w:t>e</w:t>
      </w:r>
      <w:r>
        <w:rPr>
          <w:i/>
          <w:iCs/>
        </w:rPr>
        <w:t xml:space="preserve">lectricity supplied by Western Power before </w:t>
      </w:r>
      <w:r w:rsidR="00AA099F">
        <w:rPr>
          <w:i/>
          <w:iCs/>
        </w:rPr>
        <w:t xml:space="preserve">handover </w:t>
      </w:r>
      <w:r w:rsidR="0079444C">
        <w:rPr>
          <w:i/>
          <w:iCs/>
        </w:rPr>
        <w:t xml:space="preserve">of the operational </w:t>
      </w:r>
      <w:r w:rsidR="000353B0">
        <w:rPr>
          <w:i/>
          <w:iCs/>
        </w:rPr>
        <w:t xml:space="preserve">equipment </w:t>
      </w:r>
      <w:r w:rsidR="00AA099F">
        <w:rPr>
          <w:i/>
          <w:iCs/>
        </w:rPr>
        <w:t>is achieved in accordance with provision 6.2.2.11 of the UDS Manual’</w:t>
      </w:r>
      <w:r w:rsidR="007254B1">
        <w:t>;</w:t>
      </w:r>
    </w:p>
    <w:p w14:paraId="3494B988" w14:textId="7412EC5C" w:rsidR="000353B0" w:rsidRDefault="00486A0F" w:rsidP="000353B0">
      <w:pPr>
        <w:pStyle w:val="Levela-numberedclause"/>
      </w:pPr>
      <w:r>
        <w:t xml:space="preserve">that if a Relevant Transaction has already occurred, the Developer must obtain an acknowledgement letter from the other party; </w:t>
      </w:r>
    </w:p>
    <w:p w14:paraId="1D7F54DB" w14:textId="5F1A5A2D" w:rsidR="00486A0F" w:rsidRDefault="00486A0F" w:rsidP="000353B0">
      <w:pPr>
        <w:pStyle w:val="Levela-numberedclause"/>
      </w:pPr>
      <w:r>
        <w:t xml:space="preserve">that the Developer must </w:t>
      </w:r>
      <w:r w:rsidR="0032031A">
        <w:t xml:space="preserve">inform all other parties to a Relevant Transaction of any delays to the estimated date </w:t>
      </w:r>
      <w:r w:rsidR="00E92346">
        <w:t>of Handover</w:t>
      </w:r>
      <w:r w:rsidR="0032031A">
        <w:t xml:space="preserve">; </w:t>
      </w:r>
    </w:p>
    <w:p w14:paraId="2C49971C" w14:textId="4B6FFBC6" w:rsidR="0032031A" w:rsidRDefault="00865067" w:rsidP="000353B0">
      <w:pPr>
        <w:pStyle w:val="Levela-numberedclause"/>
      </w:pPr>
      <w:r>
        <w:t xml:space="preserve">that the Developer will provide to Western Power </w:t>
      </w:r>
      <w:r w:rsidR="00B5211A">
        <w:t xml:space="preserve">any documentation related to the Relevant Transaction as soon as reasonably practicable after a request is made by Western Power in writing; </w:t>
      </w:r>
    </w:p>
    <w:p w14:paraId="1E70704A" w14:textId="44391860" w:rsidR="00B5211A" w:rsidRPr="00AA099F" w:rsidRDefault="00755085" w:rsidP="000353B0">
      <w:pPr>
        <w:pStyle w:val="Levela-numberedclause"/>
      </w:pPr>
      <w:r>
        <w:lastRenderedPageBreak/>
        <w:t xml:space="preserve">that </w:t>
      </w:r>
      <w:r w:rsidR="00CB112C">
        <w:t xml:space="preserve">if the Developer fails to perform its obligations and duties under this Agreement or the UDS Manual, </w:t>
      </w:r>
      <w:r>
        <w:t>Western Power may</w:t>
      </w:r>
      <w:r w:rsidR="00CB112C">
        <w:t xml:space="preserve"> </w:t>
      </w:r>
      <w:r w:rsidR="0082137E">
        <w:t>choose</w:t>
      </w:r>
      <w:r>
        <w:t xml:space="preserve">, at its absolute discretion, </w:t>
      </w:r>
      <w:r w:rsidR="00CB112C">
        <w:t xml:space="preserve">to </w:t>
      </w:r>
      <w:r>
        <w:t xml:space="preserve">perform the duties under this </w:t>
      </w:r>
      <w:r w:rsidR="00CB112C">
        <w:t>A</w:t>
      </w:r>
      <w:r>
        <w:t xml:space="preserve">greement and step in and complete the Works </w:t>
      </w:r>
      <w:r w:rsidR="00CB112C">
        <w:t xml:space="preserve">and issue an invoice to </w:t>
      </w:r>
      <w:r w:rsidR="00A93852">
        <w:t xml:space="preserve">back charge </w:t>
      </w:r>
      <w:r w:rsidR="00CB112C">
        <w:t xml:space="preserve">the Developer for all costs associated with those </w:t>
      </w:r>
      <w:r w:rsidR="0082137E" w:rsidRPr="003D523B">
        <w:t>W</w:t>
      </w:r>
      <w:r w:rsidR="00CB112C" w:rsidRPr="003D523B">
        <w:t>orks</w:t>
      </w:r>
      <w:r w:rsidR="0030574E">
        <w:t>.</w:t>
      </w:r>
    </w:p>
    <w:p w14:paraId="031D22FD" w14:textId="5772CD01" w:rsidR="00E37DDD" w:rsidRDefault="00E37DDD" w:rsidP="002D5069">
      <w:pPr>
        <w:pStyle w:val="ClauseHeading"/>
        <w:numPr>
          <w:ilvl w:val="0"/>
          <w:numId w:val="0"/>
        </w:numPr>
        <w:ind w:left="425"/>
        <w:rPr>
          <w:rFonts w:asciiTheme="minorHAnsi" w:hAnsiTheme="minorHAnsi" w:cstheme="minorHAnsi"/>
          <w:caps w:val="0"/>
          <w:color w:val="F37420"/>
          <w:sz w:val="24"/>
          <w:szCs w:val="24"/>
        </w:rPr>
      </w:pPr>
      <w:r>
        <w:rPr>
          <w:rFonts w:asciiTheme="minorHAnsi" w:hAnsiTheme="minorHAnsi" w:cstheme="minorHAnsi"/>
          <w:caps w:val="0"/>
          <w:color w:val="F37420"/>
          <w:sz w:val="24"/>
          <w:szCs w:val="24"/>
        </w:rPr>
        <w:t>Invoices</w:t>
      </w:r>
    </w:p>
    <w:p w14:paraId="0CF5FFBA" w14:textId="190133DB" w:rsidR="00E37DDD" w:rsidRDefault="00E37DDD" w:rsidP="00E37DDD">
      <w:pPr>
        <w:pStyle w:val="Level1-clausecontent"/>
        <w:rPr>
          <w:rFonts w:asciiTheme="minorHAnsi" w:hAnsiTheme="minorHAnsi" w:cstheme="minorHAnsi"/>
        </w:rPr>
      </w:pPr>
      <w:r w:rsidRPr="00E37DDD">
        <w:rPr>
          <w:rFonts w:asciiTheme="minorHAnsi" w:hAnsiTheme="minorHAnsi" w:cstheme="minorHAnsi"/>
        </w:rPr>
        <w:t xml:space="preserve">When </w:t>
      </w:r>
      <w:r>
        <w:rPr>
          <w:rFonts w:asciiTheme="minorHAnsi" w:hAnsiTheme="minorHAnsi" w:cstheme="minorHAnsi"/>
        </w:rPr>
        <w:t xml:space="preserve">Western Power becomes entitled to: </w:t>
      </w:r>
    </w:p>
    <w:p w14:paraId="058D5C4E" w14:textId="48ED8E95" w:rsidR="004E1C01" w:rsidRDefault="00E37DDD" w:rsidP="00E37DDD">
      <w:pPr>
        <w:pStyle w:val="Levela-numberedclause"/>
      </w:pPr>
      <w:r>
        <w:t xml:space="preserve">a payment of all or part of the </w:t>
      </w:r>
      <w:r w:rsidR="00B75FA4" w:rsidRPr="00F443B0">
        <w:t>Quote</w:t>
      </w:r>
      <w:r w:rsidR="004E1C01">
        <w:t>; or</w:t>
      </w:r>
      <w:r w:rsidR="00B75FA4">
        <w:t xml:space="preserve"> </w:t>
      </w:r>
    </w:p>
    <w:p w14:paraId="664B6824" w14:textId="77777777" w:rsidR="004E1C01" w:rsidRDefault="004E1C01" w:rsidP="004E1C01">
      <w:pPr>
        <w:pStyle w:val="Levela-numberedclause"/>
      </w:pPr>
      <w:r>
        <w:t xml:space="preserve">a payment of any other amount </w:t>
      </w:r>
      <w:r w:rsidR="00DA18C8">
        <w:t xml:space="preserve">fee </w:t>
      </w:r>
      <w:r>
        <w:t xml:space="preserve">reasonably </w:t>
      </w:r>
      <w:r w:rsidR="00DA18C8">
        <w:t>required by Western Power</w:t>
      </w:r>
      <w:r>
        <w:t>,</w:t>
      </w:r>
    </w:p>
    <w:p w14:paraId="304E991E" w14:textId="66A7AFBF" w:rsidR="00DA18C8" w:rsidRDefault="004E1C01" w:rsidP="004E1C01">
      <w:pPr>
        <w:pStyle w:val="Levela-numberedclause"/>
        <w:numPr>
          <w:ilvl w:val="0"/>
          <w:numId w:val="0"/>
        </w:numPr>
        <w:ind w:left="425"/>
      </w:pPr>
      <w:r>
        <w:t xml:space="preserve">Western Power may submit a tax invoice (as defined for the purposes of the GST Act) to the Developer for the amount payable. </w:t>
      </w:r>
      <w:r w:rsidR="00DA18C8">
        <w:t xml:space="preserve"> </w:t>
      </w:r>
    </w:p>
    <w:p w14:paraId="211D4110" w14:textId="538BA973" w:rsidR="00AF500B" w:rsidRPr="00C0486E" w:rsidRDefault="00063FCC" w:rsidP="00C0486E">
      <w:pPr>
        <w:pStyle w:val="ClauseHeading"/>
        <w:rPr>
          <w:rFonts w:asciiTheme="minorHAnsi" w:hAnsiTheme="minorHAnsi" w:cstheme="minorHAnsi"/>
          <w:caps w:val="0"/>
          <w:color w:val="F37420"/>
          <w:sz w:val="24"/>
          <w:szCs w:val="24"/>
        </w:rPr>
      </w:pPr>
      <w:bookmarkStart w:id="2" w:name="_Ref156295353"/>
      <w:r w:rsidRPr="00063FCC">
        <w:rPr>
          <w:rFonts w:asciiTheme="minorHAnsi" w:hAnsiTheme="minorHAnsi" w:cstheme="minorHAnsi"/>
          <w:caps w:val="0"/>
          <w:color w:val="F37420"/>
          <w:sz w:val="24"/>
          <w:szCs w:val="24"/>
        </w:rPr>
        <w:t>Indemnity</w:t>
      </w:r>
      <w:bookmarkEnd w:id="0"/>
      <w:bookmarkEnd w:id="2"/>
      <w:r w:rsidR="00964601" w:rsidRPr="00964601">
        <w:rPr>
          <w:sz w:val="22"/>
          <w:szCs w:val="32"/>
        </w:rPr>
        <w:t xml:space="preserve"> </w:t>
      </w:r>
      <w:r w:rsidR="00964601" w:rsidRPr="00964601">
        <w:rPr>
          <w:rFonts w:asciiTheme="minorHAnsi" w:hAnsiTheme="minorHAnsi" w:cstheme="minorHAnsi"/>
          <w:caps w:val="0"/>
          <w:color w:val="F37420"/>
          <w:sz w:val="24"/>
          <w:szCs w:val="24"/>
        </w:rPr>
        <w:t>and limit of liability</w:t>
      </w:r>
    </w:p>
    <w:p w14:paraId="494F71B4" w14:textId="06485A2C" w:rsidR="0043668A" w:rsidRPr="00A56A27" w:rsidRDefault="0043668A" w:rsidP="0043668A">
      <w:pPr>
        <w:pStyle w:val="Level11-subclausetitle"/>
        <w:ind w:left="992" w:hanging="567"/>
        <w:rPr>
          <w:rFonts w:asciiTheme="minorHAnsi" w:hAnsiTheme="minorHAnsi" w:cstheme="minorHAnsi"/>
          <w:sz w:val="22"/>
          <w:szCs w:val="32"/>
          <w:u w:val="none"/>
        </w:rPr>
      </w:pPr>
      <w:r w:rsidRPr="00A56A27">
        <w:rPr>
          <w:rFonts w:asciiTheme="minorHAnsi" w:hAnsiTheme="minorHAnsi" w:cstheme="minorHAnsi"/>
          <w:sz w:val="22"/>
          <w:szCs w:val="32"/>
          <w:u w:val="none"/>
        </w:rPr>
        <w:t xml:space="preserve">Developer </w:t>
      </w:r>
      <w:r w:rsidR="00964601">
        <w:rPr>
          <w:rFonts w:asciiTheme="minorHAnsi" w:hAnsiTheme="minorHAnsi" w:cstheme="minorHAnsi"/>
          <w:sz w:val="22"/>
          <w:szCs w:val="32"/>
          <w:u w:val="none"/>
        </w:rPr>
        <w:t>i</w:t>
      </w:r>
      <w:r w:rsidRPr="00A56A27">
        <w:rPr>
          <w:rFonts w:asciiTheme="minorHAnsi" w:hAnsiTheme="minorHAnsi" w:cstheme="minorHAnsi"/>
          <w:sz w:val="22"/>
          <w:szCs w:val="32"/>
          <w:u w:val="none"/>
        </w:rPr>
        <w:t>ndemnity</w:t>
      </w:r>
    </w:p>
    <w:p w14:paraId="15E5DD01" w14:textId="03575B1F" w:rsidR="00AF500B" w:rsidRDefault="00AF500B" w:rsidP="00C25A2E">
      <w:pPr>
        <w:pStyle w:val="Level1-clausecontent"/>
        <w:rPr>
          <w:rFonts w:asciiTheme="minorHAnsi" w:hAnsiTheme="minorHAnsi" w:cstheme="minorHAnsi"/>
        </w:rPr>
      </w:pPr>
      <w:r w:rsidRPr="00063FCC">
        <w:rPr>
          <w:rFonts w:asciiTheme="minorHAnsi" w:hAnsiTheme="minorHAnsi" w:cstheme="minorHAnsi"/>
        </w:rPr>
        <w:t xml:space="preserve">The </w:t>
      </w:r>
      <w:r w:rsidR="009D302B">
        <w:rPr>
          <w:rFonts w:asciiTheme="minorHAnsi" w:hAnsiTheme="minorHAnsi" w:cstheme="minorHAnsi"/>
        </w:rPr>
        <w:t>Developer</w:t>
      </w:r>
      <w:r w:rsidRPr="00063FCC">
        <w:rPr>
          <w:rFonts w:asciiTheme="minorHAnsi" w:hAnsiTheme="minorHAnsi" w:cstheme="minorHAnsi"/>
        </w:rPr>
        <w:t xml:space="preserve"> indemni</w:t>
      </w:r>
      <w:r w:rsidR="009D302B">
        <w:rPr>
          <w:rFonts w:asciiTheme="minorHAnsi" w:hAnsiTheme="minorHAnsi" w:cstheme="minorHAnsi"/>
        </w:rPr>
        <w:t>fies</w:t>
      </w:r>
      <w:r w:rsidRPr="00063FCC">
        <w:rPr>
          <w:rFonts w:asciiTheme="minorHAnsi" w:hAnsiTheme="minorHAnsi" w:cstheme="minorHAnsi"/>
        </w:rPr>
        <w:t xml:space="preserve"> and </w:t>
      </w:r>
      <w:r w:rsidR="000D11A3" w:rsidRPr="00063FCC">
        <w:rPr>
          <w:rFonts w:asciiTheme="minorHAnsi" w:hAnsiTheme="minorHAnsi" w:cstheme="minorHAnsi"/>
        </w:rPr>
        <w:t>keep</w:t>
      </w:r>
      <w:r w:rsidR="009D302B">
        <w:rPr>
          <w:rFonts w:asciiTheme="minorHAnsi" w:hAnsiTheme="minorHAnsi" w:cstheme="minorHAnsi"/>
        </w:rPr>
        <w:t>s</w:t>
      </w:r>
      <w:r w:rsidR="000D11A3" w:rsidRPr="00063FCC">
        <w:rPr>
          <w:rFonts w:asciiTheme="minorHAnsi" w:hAnsiTheme="minorHAnsi" w:cstheme="minorHAnsi"/>
        </w:rPr>
        <w:t xml:space="preserve"> </w:t>
      </w:r>
      <w:r w:rsidR="003644C6" w:rsidRPr="00063FCC">
        <w:rPr>
          <w:rFonts w:asciiTheme="minorHAnsi" w:hAnsiTheme="minorHAnsi" w:cstheme="minorHAnsi"/>
        </w:rPr>
        <w:t>Western Power</w:t>
      </w:r>
      <w:r w:rsidR="00421129" w:rsidRPr="00063FCC">
        <w:rPr>
          <w:rFonts w:asciiTheme="minorHAnsi" w:hAnsiTheme="minorHAnsi" w:cstheme="minorHAnsi"/>
        </w:rPr>
        <w:t xml:space="preserve"> </w:t>
      </w:r>
      <w:r w:rsidR="000D11A3" w:rsidRPr="00063FCC">
        <w:rPr>
          <w:rFonts w:asciiTheme="minorHAnsi" w:hAnsiTheme="minorHAnsi" w:cstheme="minorHAnsi"/>
        </w:rPr>
        <w:t xml:space="preserve">indemnified </w:t>
      </w:r>
      <w:r w:rsidR="00421129" w:rsidRPr="00063FCC">
        <w:rPr>
          <w:rFonts w:asciiTheme="minorHAnsi" w:hAnsiTheme="minorHAnsi" w:cstheme="minorHAnsi"/>
        </w:rPr>
        <w:t>against all Claims or L</w:t>
      </w:r>
      <w:r w:rsidRPr="00063FCC">
        <w:rPr>
          <w:rFonts w:asciiTheme="minorHAnsi" w:hAnsiTheme="minorHAnsi" w:cstheme="minorHAnsi"/>
        </w:rPr>
        <w:t>oss</w:t>
      </w:r>
      <w:r w:rsidR="00421129" w:rsidRPr="00063FCC">
        <w:rPr>
          <w:rFonts w:asciiTheme="minorHAnsi" w:hAnsiTheme="minorHAnsi" w:cstheme="minorHAnsi"/>
        </w:rPr>
        <w:t xml:space="preserve"> </w:t>
      </w:r>
      <w:r w:rsidRPr="00063FCC">
        <w:rPr>
          <w:rFonts w:asciiTheme="minorHAnsi" w:hAnsiTheme="minorHAnsi" w:cstheme="minorHAnsi"/>
        </w:rPr>
        <w:t xml:space="preserve">arising from </w:t>
      </w:r>
      <w:r w:rsidR="00E82EF9">
        <w:rPr>
          <w:rFonts w:asciiTheme="minorHAnsi" w:hAnsiTheme="minorHAnsi" w:cstheme="minorHAnsi"/>
        </w:rPr>
        <w:t xml:space="preserve">or in connection with: </w:t>
      </w:r>
    </w:p>
    <w:p w14:paraId="4F9A2A4D" w14:textId="6734248C" w:rsidR="00E82EF9" w:rsidRDefault="004807B4" w:rsidP="00E82EF9">
      <w:pPr>
        <w:pStyle w:val="Levela-numberedclause"/>
      </w:pPr>
      <w:r>
        <w:t>t</w:t>
      </w:r>
      <w:r w:rsidR="00E82EF9">
        <w:t>he Developer’s obligations under this Agreement;</w:t>
      </w:r>
    </w:p>
    <w:p w14:paraId="6083F7EC" w14:textId="0E5B1EA3" w:rsidR="00E82EF9" w:rsidRDefault="004807B4" w:rsidP="00E82EF9">
      <w:pPr>
        <w:pStyle w:val="Levela-numberedclause"/>
      </w:pPr>
      <w:r>
        <w:t>t</w:t>
      </w:r>
      <w:r w:rsidR="00E82EF9">
        <w:t xml:space="preserve">he Developer’s obligations under the UDS Manual; </w:t>
      </w:r>
    </w:p>
    <w:p w14:paraId="2C69FDBB" w14:textId="26B4F355" w:rsidR="00E82EF9" w:rsidRDefault="004807B4" w:rsidP="00E82EF9">
      <w:pPr>
        <w:pStyle w:val="Levela-numberedclause"/>
      </w:pPr>
      <w:r>
        <w:t>any third party who suffers property damage or personal injury</w:t>
      </w:r>
      <w:r w:rsidR="00703808">
        <w:t xml:space="preserve"> related to the </w:t>
      </w:r>
      <w:r w:rsidR="0001326D">
        <w:t>UDS</w:t>
      </w:r>
      <w:r>
        <w:t xml:space="preserve">; </w:t>
      </w:r>
    </w:p>
    <w:p w14:paraId="052138A8" w14:textId="06E7C871" w:rsidR="004807B4" w:rsidRDefault="004807B4" w:rsidP="00E82EF9">
      <w:pPr>
        <w:pStyle w:val="Levela-numberedclause"/>
      </w:pPr>
      <w:r>
        <w:t xml:space="preserve">any third party who </w:t>
      </w:r>
      <w:r w:rsidR="00A95AC5">
        <w:t xml:space="preserve">purchases </w:t>
      </w:r>
      <w:r>
        <w:t xml:space="preserve">the </w:t>
      </w:r>
      <w:r w:rsidR="003950BA">
        <w:t xml:space="preserve">UDS </w:t>
      </w:r>
      <w:r>
        <w:t>and suffers loss</w:t>
      </w:r>
      <w:r w:rsidR="00D146C1">
        <w:t xml:space="preserve">; or </w:t>
      </w:r>
    </w:p>
    <w:p w14:paraId="59F59DCA" w14:textId="056F1957" w:rsidR="00D146C1" w:rsidRDefault="00D146C1" w:rsidP="00E82EF9">
      <w:pPr>
        <w:pStyle w:val="Levela-numberedclause"/>
      </w:pPr>
      <w:r>
        <w:t xml:space="preserve">any negligent act, negligent omission </w:t>
      </w:r>
      <w:r w:rsidR="0079367F">
        <w:t>of the Developer or Developer’s Personnel</w:t>
      </w:r>
      <w:r w:rsidR="0043668A">
        <w:t xml:space="preserve">. </w:t>
      </w:r>
    </w:p>
    <w:p w14:paraId="383D1242" w14:textId="522215BC" w:rsidR="0043668A" w:rsidRPr="00A56A27" w:rsidRDefault="0043668A" w:rsidP="0043668A">
      <w:pPr>
        <w:pStyle w:val="Level11-subclausetitle"/>
        <w:rPr>
          <w:sz w:val="22"/>
          <w:szCs w:val="32"/>
          <w:u w:val="none"/>
        </w:rPr>
      </w:pPr>
      <w:r w:rsidRPr="00A56A27">
        <w:rPr>
          <w:sz w:val="22"/>
          <w:szCs w:val="32"/>
          <w:u w:val="none"/>
        </w:rPr>
        <w:t xml:space="preserve">Consequential </w:t>
      </w:r>
      <w:r w:rsidR="00964601">
        <w:rPr>
          <w:sz w:val="22"/>
          <w:szCs w:val="32"/>
          <w:u w:val="none"/>
        </w:rPr>
        <w:t>l</w:t>
      </w:r>
      <w:r w:rsidRPr="00A56A27">
        <w:rPr>
          <w:sz w:val="22"/>
          <w:szCs w:val="32"/>
          <w:u w:val="none"/>
        </w:rPr>
        <w:t>oss</w:t>
      </w:r>
      <w:r w:rsidR="00E94E83">
        <w:rPr>
          <w:sz w:val="22"/>
          <w:szCs w:val="32"/>
          <w:u w:val="none"/>
        </w:rPr>
        <w:t xml:space="preserve"> </w:t>
      </w:r>
    </w:p>
    <w:p w14:paraId="7B0C9D25" w14:textId="74A4BC4D" w:rsidR="0043668A" w:rsidRDefault="003B6103" w:rsidP="003B6103">
      <w:pPr>
        <w:pStyle w:val="Levela-numberedclause"/>
        <w:numPr>
          <w:ilvl w:val="0"/>
          <w:numId w:val="0"/>
        </w:numPr>
        <w:ind w:left="425"/>
      </w:pPr>
      <w:r>
        <w:t>Neither party will be liable to the other for any loss of business, loss of opportunity, loss of profit, loss of any contract or for any indirect or consequential loss or damage whether arising out of the breach of this Agreement or otherwise, including without limitation, negligence.</w:t>
      </w:r>
    </w:p>
    <w:p w14:paraId="717F5C72" w14:textId="2510C266" w:rsidR="006273A1" w:rsidRDefault="006273A1" w:rsidP="006273A1">
      <w:pPr>
        <w:pStyle w:val="Level11-subclausetitle"/>
      </w:pPr>
      <w:r w:rsidRPr="00FE01BC">
        <w:rPr>
          <w:sz w:val="22"/>
          <w:szCs w:val="32"/>
          <w:u w:val="none"/>
        </w:rPr>
        <w:t>No Liability</w:t>
      </w:r>
    </w:p>
    <w:p w14:paraId="23D9BA89" w14:textId="6E4513B8" w:rsidR="006273A1" w:rsidRDefault="006273A1" w:rsidP="00F76971">
      <w:pPr>
        <w:pStyle w:val="Levela-numberedclause"/>
      </w:pPr>
      <w:bookmarkStart w:id="3" w:name="_Ref155882511"/>
      <w:r>
        <w:t xml:space="preserve">Subject to clause </w:t>
      </w:r>
      <w:r w:rsidR="008A69A5">
        <w:fldChar w:fldCharType="begin"/>
      </w:r>
      <w:r w:rsidR="008A69A5">
        <w:instrText xml:space="preserve"> REF _Ref155882351 \w \h </w:instrText>
      </w:r>
      <w:r w:rsidR="008A69A5">
        <w:fldChar w:fldCharType="separate"/>
      </w:r>
      <w:r w:rsidR="00274A29">
        <w:t>5.3(b)</w:t>
      </w:r>
      <w:r w:rsidR="008A69A5">
        <w:fldChar w:fldCharType="end"/>
      </w:r>
      <w:r>
        <w:t xml:space="preserve">, the Developer agrees that it will not bring any Claim against </w:t>
      </w:r>
      <w:r w:rsidR="008A69A5">
        <w:t xml:space="preserve">Western Power </w:t>
      </w:r>
      <w:r>
        <w:t>under or in respect of this Agreement whether during the Term or after the Term.</w:t>
      </w:r>
      <w:bookmarkEnd w:id="3"/>
    </w:p>
    <w:p w14:paraId="292BF479" w14:textId="3B321A87" w:rsidR="006273A1" w:rsidRDefault="006273A1" w:rsidP="00F76971">
      <w:pPr>
        <w:pStyle w:val="Levela-numberedclause"/>
      </w:pPr>
      <w:bookmarkStart w:id="4" w:name="_Ref155882351"/>
      <w:bookmarkStart w:id="5" w:name="_Ref155882656"/>
      <w:r>
        <w:t xml:space="preserve">Nothing in clause </w:t>
      </w:r>
      <w:r w:rsidR="005B711E">
        <w:fldChar w:fldCharType="begin"/>
      </w:r>
      <w:r w:rsidR="005B711E">
        <w:instrText xml:space="preserve"> REF _Ref155882511 \w \h </w:instrText>
      </w:r>
      <w:r w:rsidR="005B711E">
        <w:fldChar w:fldCharType="separate"/>
      </w:r>
      <w:r w:rsidR="00274A29">
        <w:t>5.3(a)</w:t>
      </w:r>
      <w:r w:rsidR="005B711E">
        <w:fldChar w:fldCharType="end"/>
      </w:r>
      <w:r>
        <w:t xml:space="preserve"> operates to prevent the Developer from bringing a Claim or counterclaim</w:t>
      </w:r>
      <w:r w:rsidR="00F76971">
        <w:t xml:space="preserve"> </w:t>
      </w:r>
      <w:r>
        <w:t xml:space="preserve">against </w:t>
      </w:r>
      <w:r w:rsidR="005B711E">
        <w:t>Western Power</w:t>
      </w:r>
      <w:r>
        <w:t xml:space="preserve">, whether during the Term or after the Term, in respect of </w:t>
      </w:r>
      <w:bookmarkEnd w:id="4"/>
      <w:r w:rsidR="008B6372">
        <w:t xml:space="preserve">any fraud, </w:t>
      </w:r>
      <w:r w:rsidR="00CC5019" w:rsidRPr="00CC5019">
        <w:t xml:space="preserve">deliberate default, gross negligence or wilful misconduct or any act or omission done or not done by </w:t>
      </w:r>
      <w:r w:rsidR="00CC5019">
        <w:t xml:space="preserve">Western Power </w:t>
      </w:r>
      <w:r w:rsidR="00CC5019" w:rsidRPr="00CC5019">
        <w:t>with a reckless disregard for the consequences (or any other person for whom Western Power is responsible).</w:t>
      </w:r>
      <w:bookmarkEnd w:id="5"/>
    </w:p>
    <w:p w14:paraId="55DC1122" w14:textId="53EDA352" w:rsidR="006273A1" w:rsidRPr="00063FCC" w:rsidRDefault="006273A1" w:rsidP="00F76971">
      <w:pPr>
        <w:pStyle w:val="Levela-numberedclause"/>
      </w:pPr>
      <w:r>
        <w:t xml:space="preserve">If a Court holds that despite subclause </w:t>
      </w:r>
      <w:r w:rsidR="002B5E48">
        <w:fldChar w:fldCharType="begin"/>
      </w:r>
      <w:r w:rsidR="002B5E48">
        <w:instrText xml:space="preserve"> REF _Ref155882511 \w \h </w:instrText>
      </w:r>
      <w:r w:rsidR="002B5E48">
        <w:fldChar w:fldCharType="separate"/>
      </w:r>
      <w:r w:rsidR="00274A29">
        <w:t>5.3(a)</w:t>
      </w:r>
      <w:r w:rsidR="002B5E48">
        <w:fldChar w:fldCharType="end"/>
      </w:r>
      <w:r>
        <w:t>, the Developer may bring a Claim or a Claim is</w:t>
      </w:r>
      <w:r w:rsidR="00F76971">
        <w:t xml:space="preserve"> </w:t>
      </w:r>
      <w:r>
        <w:t xml:space="preserve">brought by the Developer in accordance with clause </w:t>
      </w:r>
      <w:r w:rsidR="002B5E48">
        <w:fldChar w:fldCharType="begin"/>
      </w:r>
      <w:r w:rsidR="002B5E48">
        <w:instrText xml:space="preserve"> REF _Ref155882656 \w \h </w:instrText>
      </w:r>
      <w:r w:rsidR="002B5E48">
        <w:fldChar w:fldCharType="separate"/>
      </w:r>
      <w:r w:rsidR="00274A29">
        <w:t>5.3(b)</w:t>
      </w:r>
      <w:r w:rsidR="002B5E48">
        <w:fldChar w:fldCharType="end"/>
      </w:r>
      <w:r>
        <w:t xml:space="preserve"> and </w:t>
      </w:r>
      <w:r w:rsidR="002B5E48">
        <w:t>Western Power</w:t>
      </w:r>
      <w:r>
        <w:t xml:space="preserve"> has a liability</w:t>
      </w:r>
      <w:r w:rsidR="00F76971">
        <w:t xml:space="preserve"> </w:t>
      </w:r>
      <w:r>
        <w:t xml:space="preserve">to the Developer in respect of a Claim, then the total liability of </w:t>
      </w:r>
      <w:r w:rsidR="009C51E2">
        <w:t xml:space="preserve">Western Power </w:t>
      </w:r>
      <w:r>
        <w:t>and its</w:t>
      </w:r>
      <w:r w:rsidR="00F76971">
        <w:t xml:space="preserve"> </w:t>
      </w:r>
      <w:r>
        <w:t>servants and agents to the Developer for all Claims, including interest on any Claim accruing</w:t>
      </w:r>
      <w:r w:rsidR="00F76971">
        <w:t xml:space="preserve"> </w:t>
      </w:r>
      <w:r>
        <w:t>from the date on which the claim first arose to the date of judgment, settlement, deduction or</w:t>
      </w:r>
      <w:r w:rsidR="00F76971">
        <w:t xml:space="preserve"> </w:t>
      </w:r>
      <w:r>
        <w:t xml:space="preserve">set off, is limited in the aggregate to the </w:t>
      </w:r>
      <w:r w:rsidRPr="00733D08">
        <w:t>Liability Limit</w:t>
      </w:r>
      <w:r>
        <w:t>.</w:t>
      </w:r>
    </w:p>
    <w:p w14:paraId="01B614B4" w14:textId="7E6C6B19" w:rsidR="004C7374" w:rsidRDefault="004C7374" w:rsidP="0080653D">
      <w:pPr>
        <w:pStyle w:val="ClauseHeading"/>
        <w:rPr>
          <w:rFonts w:asciiTheme="minorHAnsi" w:hAnsiTheme="minorHAnsi" w:cstheme="minorHAnsi"/>
          <w:color w:val="F37420"/>
          <w:sz w:val="24"/>
          <w:szCs w:val="24"/>
        </w:rPr>
      </w:pPr>
      <w:bookmarkStart w:id="6" w:name="_Ref156295398"/>
      <w:bookmarkStart w:id="7" w:name="_Toc190770938"/>
      <w:bookmarkStart w:id="8" w:name="_Ref201571382"/>
      <w:r w:rsidRPr="004C7374">
        <w:rPr>
          <w:rFonts w:asciiTheme="minorHAnsi" w:hAnsiTheme="minorHAnsi" w:cstheme="minorHAnsi"/>
          <w:caps w:val="0"/>
          <w:color w:val="F37420"/>
          <w:sz w:val="24"/>
          <w:szCs w:val="24"/>
        </w:rPr>
        <w:t>Insurance</w:t>
      </w:r>
      <w:bookmarkEnd w:id="6"/>
      <w:r>
        <w:rPr>
          <w:rFonts w:asciiTheme="minorHAnsi" w:hAnsiTheme="minorHAnsi" w:cstheme="minorHAnsi"/>
          <w:color w:val="F37420"/>
          <w:sz w:val="24"/>
          <w:szCs w:val="24"/>
        </w:rPr>
        <w:t xml:space="preserve"> </w:t>
      </w:r>
    </w:p>
    <w:p w14:paraId="339A2121" w14:textId="6C8C6B85" w:rsidR="00090C41" w:rsidRDefault="0067614A" w:rsidP="00090C41">
      <w:pPr>
        <w:pStyle w:val="Levela-numberedclause"/>
      </w:pPr>
      <w:bookmarkStart w:id="9" w:name="_Ref156295735"/>
      <w:r w:rsidRPr="0067614A">
        <w:t>At all times prior to the expiry of the final Defects Liability Period, the Developer must effect</w:t>
      </w:r>
      <w:r>
        <w:t xml:space="preserve"> </w:t>
      </w:r>
      <w:r w:rsidRPr="0067614A">
        <w:t>and maintain the following insurances for the Works, or must procure that the</w:t>
      </w:r>
      <w:r w:rsidR="00231B5A">
        <w:t>ir</w:t>
      </w:r>
      <w:r w:rsidRPr="0067614A">
        <w:t xml:space="preserve"> </w:t>
      </w:r>
      <w:r w:rsidRPr="0022756B">
        <w:t>Contractor(s)</w:t>
      </w:r>
      <w:r>
        <w:t xml:space="preserve"> </w:t>
      </w:r>
      <w:r w:rsidRPr="0067614A">
        <w:t>effect and maintain the following insurances for the Works:</w:t>
      </w:r>
    </w:p>
    <w:p w14:paraId="08060E71" w14:textId="77777777" w:rsidR="00090C41" w:rsidRDefault="0067614A" w:rsidP="00090C41">
      <w:pPr>
        <w:pStyle w:val="Leveli-numberedclause"/>
      </w:pPr>
      <w:r w:rsidRPr="0067614A">
        <w:t>public liability insurance in respect of:</w:t>
      </w:r>
      <w:r>
        <w:t xml:space="preserve"> </w:t>
      </w:r>
    </w:p>
    <w:p w14:paraId="73FFCD21" w14:textId="544C96D9" w:rsidR="00D55789" w:rsidRDefault="0067614A" w:rsidP="00D55789">
      <w:pPr>
        <w:pStyle w:val="Heading6"/>
        <w:tabs>
          <w:tab w:val="clear" w:pos="2880"/>
        </w:tabs>
        <w:ind w:left="1843" w:hanging="567"/>
      </w:pPr>
      <w:r w:rsidRPr="0067614A">
        <w:t>injury or illness to or death of any person;</w:t>
      </w:r>
      <w:r>
        <w:t xml:space="preserve"> </w:t>
      </w:r>
      <w:r w:rsidR="001941DE">
        <w:t>and</w:t>
      </w:r>
    </w:p>
    <w:p w14:paraId="34BAEFC7" w14:textId="5DA2CF0E" w:rsidR="001941DE" w:rsidRDefault="0067614A" w:rsidP="001941DE">
      <w:pPr>
        <w:pStyle w:val="Heading6"/>
        <w:tabs>
          <w:tab w:val="clear" w:pos="2880"/>
        </w:tabs>
        <w:ind w:left="1843" w:hanging="567"/>
      </w:pPr>
      <w:r w:rsidRPr="0067614A">
        <w:t xml:space="preserve">physical loss, damage or destruction to any property (including that of </w:t>
      </w:r>
      <w:r w:rsidR="00231B5A">
        <w:t>Western Power</w:t>
      </w:r>
      <w:r w:rsidRPr="0067614A">
        <w:t>)</w:t>
      </w:r>
      <w:r w:rsidR="001941DE">
        <w:t>,</w:t>
      </w:r>
      <w:r w:rsidRPr="0067614A">
        <w:t xml:space="preserve"> </w:t>
      </w:r>
    </w:p>
    <w:p w14:paraId="0E3E3C95" w14:textId="03F04CB2" w:rsidR="00D55789" w:rsidRDefault="0067614A" w:rsidP="001941DE">
      <w:pPr>
        <w:pStyle w:val="Heading6"/>
        <w:numPr>
          <w:ilvl w:val="0"/>
          <w:numId w:val="0"/>
        </w:numPr>
        <w:ind w:left="1843"/>
      </w:pPr>
      <w:r w:rsidRPr="0067614A">
        <w:t>which insurance will provide cover in respect of each and every occurrence to an</w:t>
      </w:r>
      <w:r>
        <w:t xml:space="preserve"> </w:t>
      </w:r>
      <w:r w:rsidRPr="0067614A">
        <w:t>amount of $20,000,000, in respect of all losses occurring during each period of</w:t>
      </w:r>
      <w:r>
        <w:t xml:space="preserve"> </w:t>
      </w:r>
      <w:r w:rsidRPr="0067614A">
        <w:t>insurance;</w:t>
      </w:r>
      <w:r>
        <w:t xml:space="preserve"> </w:t>
      </w:r>
    </w:p>
    <w:p w14:paraId="266620B9" w14:textId="08F94233" w:rsidR="003D6069" w:rsidRDefault="0067614A" w:rsidP="00D55789">
      <w:pPr>
        <w:pStyle w:val="Leveli-numberedclause"/>
      </w:pPr>
      <w:r w:rsidRPr="0067614A">
        <w:t>motor vehicle third party liability insurance covering legal liability against property</w:t>
      </w:r>
      <w:r>
        <w:t xml:space="preserve"> </w:t>
      </w:r>
      <w:r w:rsidRPr="0067614A">
        <w:t>damage and bodily injury to or death of persons (in addition to compulsory third party</w:t>
      </w:r>
      <w:r>
        <w:t xml:space="preserve"> </w:t>
      </w:r>
      <w:r w:rsidRPr="0067614A">
        <w:t>motor vehicle insurance) caused by motor vehicles used by the Developer and its</w:t>
      </w:r>
      <w:r>
        <w:t xml:space="preserve"> </w:t>
      </w:r>
      <w:r w:rsidRPr="0067614A">
        <w:t>Personnel for an amount not less than $20,000,000 for any one occurrence or accident</w:t>
      </w:r>
      <w:r w:rsidR="00E1413A">
        <w:t>;</w:t>
      </w:r>
      <w:r>
        <w:t xml:space="preserve"> </w:t>
      </w:r>
    </w:p>
    <w:p w14:paraId="5433357B" w14:textId="075AC90E" w:rsidR="003D6069" w:rsidRDefault="0067614A" w:rsidP="00D55789">
      <w:pPr>
        <w:pStyle w:val="Leveli-numberedclause"/>
      </w:pPr>
      <w:r w:rsidRPr="0067614A">
        <w:t>contract works insurance in respect of the Works for the full value of the Works for loss</w:t>
      </w:r>
      <w:r>
        <w:t xml:space="preserve"> </w:t>
      </w:r>
      <w:r w:rsidRPr="0067614A">
        <w:t>and damage to the Works; and</w:t>
      </w:r>
      <w:r>
        <w:t xml:space="preserve"> </w:t>
      </w:r>
    </w:p>
    <w:p w14:paraId="4AC43BCB" w14:textId="630E3D30" w:rsidR="0067614A" w:rsidRPr="0067614A" w:rsidRDefault="0067614A" w:rsidP="00D55789">
      <w:pPr>
        <w:pStyle w:val="Leveli-numberedclause"/>
      </w:pPr>
      <w:r w:rsidRPr="0067614A">
        <w:t>workers compensation insurance to cover liability arising out of death or injury to</w:t>
      </w:r>
      <w:r>
        <w:t xml:space="preserve"> </w:t>
      </w:r>
      <w:r w:rsidRPr="0067614A">
        <w:t>persons employed by the Developer or the Contractor</w:t>
      </w:r>
      <w:r w:rsidR="00195A76">
        <w:t>(s)</w:t>
      </w:r>
      <w:r w:rsidRPr="0067614A">
        <w:t xml:space="preserve"> on or in connection with</w:t>
      </w:r>
      <w:r>
        <w:t xml:space="preserve"> </w:t>
      </w:r>
      <w:r w:rsidRPr="0067614A">
        <w:t>performing the Works.</w:t>
      </w:r>
    </w:p>
    <w:p w14:paraId="0056B6BF" w14:textId="5770050F" w:rsidR="0067614A" w:rsidRPr="0067614A" w:rsidRDefault="0067614A" w:rsidP="00090C41">
      <w:pPr>
        <w:pStyle w:val="Levela-numberedclause"/>
      </w:pPr>
      <w:r w:rsidRPr="0067614A">
        <w:t xml:space="preserve">The Developer must effect and </w:t>
      </w:r>
      <w:r w:rsidR="00B61309" w:rsidRPr="0067614A">
        <w:t>maintain or</w:t>
      </w:r>
      <w:r w:rsidRPr="0067614A">
        <w:t xml:space="preserve"> procure that its consultants and contractor(s)</w:t>
      </w:r>
      <w:r>
        <w:t xml:space="preserve"> </w:t>
      </w:r>
      <w:r w:rsidRPr="0067614A">
        <w:t>effect and maintain, professional indemnity insurance for any breach of professional duty by</w:t>
      </w:r>
      <w:r>
        <w:t xml:space="preserve"> </w:t>
      </w:r>
      <w:r w:rsidRPr="0067614A">
        <w:t>any negligent act, error or omission. The amount of cover shall be $5,000,000 for any one</w:t>
      </w:r>
      <w:r>
        <w:t xml:space="preserve"> </w:t>
      </w:r>
      <w:r w:rsidRPr="0067614A">
        <w:t>claim and $5,000,000 in the aggregate during each 12 month period beginning from the</w:t>
      </w:r>
      <w:r>
        <w:t xml:space="preserve"> </w:t>
      </w:r>
      <w:r w:rsidRPr="0067614A">
        <w:t>Commencement Date to the 3 years after the last Defects Liability Period.</w:t>
      </w:r>
    </w:p>
    <w:p w14:paraId="4D8DA133" w14:textId="5F27DAD8" w:rsidR="0067614A" w:rsidRDefault="0067614A" w:rsidP="00090C41">
      <w:pPr>
        <w:pStyle w:val="Levela-numberedclause"/>
      </w:pPr>
      <w:r w:rsidRPr="0067614A">
        <w:t>Copies of these insurances certificates of currency are to be provided by the Developer upon</w:t>
      </w:r>
      <w:r>
        <w:t xml:space="preserve"> </w:t>
      </w:r>
      <w:r w:rsidRPr="0067614A">
        <w:t xml:space="preserve">the </w:t>
      </w:r>
      <w:r w:rsidR="00B61309">
        <w:t xml:space="preserve">Western Power’s </w:t>
      </w:r>
      <w:r w:rsidRPr="0067614A">
        <w:t xml:space="preserve">request. </w:t>
      </w:r>
    </w:p>
    <w:p w14:paraId="17037C4B" w14:textId="77777777" w:rsidR="00E613FD" w:rsidRPr="0067614A" w:rsidRDefault="00E613FD" w:rsidP="00FE01BC">
      <w:pPr>
        <w:pStyle w:val="Levela-numberedclause"/>
        <w:numPr>
          <w:ilvl w:val="0"/>
          <w:numId w:val="0"/>
        </w:numPr>
        <w:ind w:left="851"/>
      </w:pPr>
    </w:p>
    <w:p w14:paraId="48DE33B0" w14:textId="508D088B" w:rsidR="000066CC" w:rsidRPr="00811AC5" w:rsidRDefault="000066CC" w:rsidP="0067614A">
      <w:pPr>
        <w:pStyle w:val="ClauseHeading"/>
        <w:rPr>
          <w:rFonts w:asciiTheme="minorHAnsi" w:hAnsiTheme="minorHAnsi" w:cstheme="minorHAnsi"/>
          <w:caps w:val="0"/>
          <w:color w:val="F37420"/>
          <w:sz w:val="24"/>
          <w:szCs w:val="24"/>
        </w:rPr>
      </w:pPr>
      <w:r w:rsidRPr="00811AC5">
        <w:rPr>
          <w:rFonts w:asciiTheme="minorHAnsi" w:hAnsiTheme="minorHAnsi" w:cstheme="minorHAnsi"/>
          <w:caps w:val="0"/>
          <w:color w:val="F37420"/>
          <w:sz w:val="24"/>
          <w:szCs w:val="24"/>
        </w:rPr>
        <w:lastRenderedPageBreak/>
        <w:t>Dispute Resolution</w:t>
      </w:r>
      <w:bookmarkEnd w:id="9"/>
      <w:r w:rsidRPr="00811AC5">
        <w:rPr>
          <w:rFonts w:asciiTheme="minorHAnsi" w:hAnsiTheme="minorHAnsi" w:cstheme="minorHAnsi"/>
          <w:caps w:val="0"/>
          <w:color w:val="F37420"/>
          <w:sz w:val="24"/>
          <w:szCs w:val="24"/>
        </w:rPr>
        <w:t xml:space="preserve"> </w:t>
      </w:r>
    </w:p>
    <w:p w14:paraId="59E5C589" w14:textId="0230035A" w:rsidR="008B002C" w:rsidRPr="008B002C" w:rsidRDefault="008B002C" w:rsidP="008B002C">
      <w:pPr>
        <w:pStyle w:val="Levela-numberedclause"/>
      </w:pPr>
      <w:r w:rsidRPr="008B002C">
        <w:t>If there is a dispute or</w:t>
      </w:r>
      <w:r w:rsidR="004065B6">
        <w:t xml:space="preserve"> material</w:t>
      </w:r>
      <w:r w:rsidRPr="008B002C">
        <w:t xml:space="preserve"> </w:t>
      </w:r>
      <w:r w:rsidR="004065B6">
        <w:t>unresolved disagreement</w:t>
      </w:r>
      <w:r w:rsidR="00935658">
        <w:t xml:space="preserve"> (</w:t>
      </w:r>
      <w:r w:rsidR="00935658" w:rsidRPr="00582053">
        <w:rPr>
          <w:b/>
          <w:bCs/>
        </w:rPr>
        <w:t>Disagreement</w:t>
      </w:r>
      <w:r w:rsidR="00935658">
        <w:t>)</w:t>
      </w:r>
      <w:r w:rsidR="004065B6">
        <w:t xml:space="preserve"> </w:t>
      </w:r>
      <w:r w:rsidRPr="008B002C">
        <w:t>arising out of or in connection with this Agreement, then</w:t>
      </w:r>
      <w:r>
        <w:t xml:space="preserve"> </w:t>
      </w:r>
      <w:r w:rsidRPr="008B002C">
        <w:t>within 10 Business Days of a party notifying the other party in writing of the dispute or</w:t>
      </w:r>
      <w:r w:rsidR="00935658">
        <w:t xml:space="preserve"> Disagreement</w:t>
      </w:r>
      <w:r w:rsidRPr="008B002C">
        <w:t>, at least one senior representative from each party must meet and use all</w:t>
      </w:r>
      <w:r>
        <w:t xml:space="preserve"> </w:t>
      </w:r>
      <w:r w:rsidRPr="008B002C">
        <w:t xml:space="preserve">reasonable endeavours acting reasonably to resolve the dispute or </w:t>
      </w:r>
      <w:r w:rsidR="00935658">
        <w:t xml:space="preserve"> Disagreement </w:t>
      </w:r>
      <w:r w:rsidRPr="008B002C">
        <w:t>by joint</w:t>
      </w:r>
      <w:r>
        <w:t xml:space="preserve"> </w:t>
      </w:r>
      <w:r w:rsidRPr="008B002C">
        <w:t>discussions.</w:t>
      </w:r>
    </w:p>
    <w:p w14:paraId="1C7B2BFC" w14:textId="06FD4F58" w:rsidR="008B002C" w:rsidRDefault="008B002C" w:rsidP="008B002C">
      <w:pPr>
        <w:pStyle w:val="Levela-numberedclause"/>
      </w:pPr>
      <w:r w:rsidRPr="008B002C">
        <w:t>The meeting of the senior representative from each party will be without prejudice except to</w:t>
      </w:r>
      <w:r>
        <w:t xml:space="preserve"> </w:t>
      </w:r>
      <w:r w:rsidRPr="008B002C">
        <w:t>the extent of any agreements made, recorded and signed by the attendees to resolve the</w:t>
      </w:r>
      <w:r>
        <w:t xml:space="preserve"> </w:t>
      </w:r>
      <w:r w:rsidRPr="008B002C">
        <w:t>relevant dispute or</w:t>
      </w:r>
      <w:r w:rsidR="00935658">
        <w:t xml:space="preserve"> Disagreement</w:t>
      </w:r>
      <w:r w:rsidRPr="008B002C">
        <w:t>.</w:t>
      </w:r>
    </w:p>
    <w:p w14:paraId="6322EBEF" w14:textId="3ED98690" w:rsidR="002C1331" w:rsidRPr="008B002C" w:rsidRDefault="002C1331" w:rsidP="008B002C">
      <w:pPr>
        <w:pStyle w:val="Levela-numberedclause"/>
      </w:pPr>
      <w:r>
        <w:t xml:space="preserve">Despite the existence of </w:t>
      </w:r>
      <w:r w:rsidR="00EE5858">
        <w:t>a dispute or</w:t>
      </w:r>
      <w:r w:rsidR="00935658">
        <w:t xml:space="preserve"> Disagreement</w:t>
      </w:r>
      <w:r w:rsidR="00EE5858">
        <w:t xml:space="preserve">, each party must continue to perform its obligations under this Agreement. </w:t>
      </w:r>
    </w:p>
    <w:p w14:paraId="6C58FF65" w14:textId="066BA689" w:rsidR="000E4233" w:rsidRDefault="00154746" w:rsidP="000E4233">
      <w:pPr>
        <w:pStyle w:val="ClauseHeading"/>
        <w:rPr>
          <w:rFonts w:asciiTheme="minorHAnsi" w:hAnsiTheme="minorHAnsi" w:cstheme="minorHAnsi"/>
          <w:caps w:val="0"/>
          <w:color w:val="F37420"/>
          <w:sz w:val="24"/>
          <w:szCs w:val="24"/>
        </w:rPr>
      </w:pPr>
      <w:r w:rsidRPr="00154746">
        <w:rPr>
          <w:rFonts w:asciiTheme="minorHAnsi" w:hAnsiTheme="minorHAnsi" w:cstheme="minorHAnsi"/>
          <w:caps w:val="0"/>
          <w:color w:val="F37420"/>
          <w:sz w:val="24"/>
          <w:szCs w:val="24"/>
        </w:rPr>
        <w:t>Handover and defects liability period</w:t>
      </w:r>
    </w:p>
    <w:p w14:paraId="5B9A0DC9" w14:textId="77777777" w:rsidR="00811AC5" w:rsidRDefault="00811AC5" w:rsidP="00811AC5">
      <w:pPr>
        <w:pStyle w:val="Levela-numberedclause"/>
        <w:rPr>
          <w:rFonts w:asciiTheme="minorHAnsi" w:hAnsiTheme="minorHAnsi" w:cstheme="minorHAnsi"/>
        </w:rPr>
      </w:pPr>
      <w:r>
        <w:rPr>
          <w:rFonts w:asciiTheme="minorHAnsi" w:hAnsiTheme="minorHAnsi" w:cstheme="minorHAnsi"/>
        </w:rPr>
        <w:t xml:space="preserve">The Defects Liability Period will commence from the date of Handover. </w:t>
      </w:r>
    </w:p>
    <w:p w14:paraId="22EB1AB5" w14:textId="5EAEE9C1" w:rsidR="00154746" w:rsidRDefault="00A80D9C" w:rsidP="00A22A39">
      <w:pPr>
        <w:pStyle w:val="Levela-numberedclause"/>
        <w:rPr>
          <w:rFonts w:asciiTheme="minorHAnsi" w:hAnsiTheme="minorHAnsi" w:cstheme="minorHAnsi"/>
        </w:rPr>
      </w:pPr>
      <w:r w:rsidRPr="00A22A39">
        <w:t>Western</w:t>
      </w:r>
      <w:r>
        <w:rPr>
          <w:rFonts w:asciiTheme="minorHAnsi" w:hAnsiTheme="minorHAnsi" w:cstheme="minorHAnsi"/>
        </w:rPr>
        <w:t xml:space="preserve"> Power</w:t>
      </w:r>
      <w:r w:rsidR="00A22A39">
        <w:rPr>
          <w:rFonts w:asciiTheme="minorHAnsi" w:hAnsiTheme="minorHAnsi" w:cstheme="minorHAnsi"/>
        </w:rPr>
        <w:t xml:space="preserve"> will, in writing,</w:t>
      </w:r>
      <w:r>
        <w:rPr>
          <w:rFonts w:asciiTheme="minorHAnsi" w:hAnsiTheme="minorHAnsi" w:cstheme="minorHAnsi"/>
        </w:rPr>
        <w:t xml:space="preserve"> </w:t>
      </w:r>
      <w:r w:rsidR="00A22A39">
        <w:rPr>
          <w:rFonts w:asciiTheme="minorHAnsi" w:hAnsiTheme="minorHAnsi" w:cstheme="minorHAnsi"/>
        </w:rPr>
        <w:t xml:space="preserve">inform the Developer when </w:t>
      </w:r>
      <w:r w:rsidR="00787123">
        <w:rPr>
          <w:rFonts w:asciiTheme="minorHAnsi" w:hAnsiTheme="minorHAnsi" w:cstheme="minorHAnsi"/>
        </w:rPr>
        <w:t xml:space="preserve">Handover </w:t>
      </w:r>
      <w:r w:rsidR="00A22A39">
        <w:rPr>
          <w:rFonts w:asciiTheme="minorHAnsi" w:hAnsiTheme="minorHAnsi" w:cstheme="minorHAnsi"/>
        </w:rPr>
        <w:t xml:space="preserve">has occurred. </w:t>
      </w:r>
    </w:p>
    <w:p w14:paraId="0EEDE010" w14:textId="04105C6E" w:rsidR="00247F6B" w:rsidRDefault="00247F6B" w:rsidP="00A22A39">
      <w:pPr>
        <w:pStyle w:val="Levela-numberedclause"/>
        <w:rPr>
          <w:rFonts w:asciiTheme="minorHAnsi" w:hAnsiTheme="minorHAnsi" w:cstheme="minorHAnsi"/>
        </w:rPr>
      </w:pPr>
      <w:r>
        <w:rPr>
          <w:rFonts w:asciiTheme="minorHAnsi" w:hAnsiTheme="minorHAnsi" w:cstheme="minorHAnsi"/>
        </w:rPr>
        <w:t xml:space="preserve">If faults arise during the Defects Liability Period, Western Power </w:t>
      </w:r>
      <w:r w:rsidR="00215451">
        <w:rPr>
          <w:rFonts w:asciiTheme="minorHAnsi" w:hAnsiTheme="minorHAnsi" w:cstheme="minorHAnsi"/>
        </w:rPr>
        <w:t xml:space="preserve">will carry out remedial repairs and </w:t>
      </w:r>
      <w:r w:rsidR="0048454B">
        <w:rPr>
          <w:rFonts w:asciiTheme="minorHAnsi" w:hAnsiTheme="minorHAnsi" w:cstheme="minorHAnsi"/>
        </w:rPr>
        <w:t>back</w:t>
      </w:r>
      <w:r w:rsidR="00212928">
        <w:rPr>
          <w:rFonts w:asciiTheme="minorHAnsi" w:hAnsiTheme="minorHAnsi" w:cstheme="minorHAnsi"/>
        </w:rPr>
        <w:t xml:space="preserve"> </w:t>
      </w:r>
      <w:r w:rsidR="00215451">
        <w:rPr>
          <w:rFonts w:asciiTheme="minorHAnsi" w:hAnsiTheme="minorHAnsi" w:cstheme="minorHAnsi"/>
        </w:rPr>
        <w:t>charge the Developer</w:t>
      </w:r>
      <w:r w:rsidR="001B11F2">
        <w:rPr>
          <w:rFonts w:asciiTheme="minorHAnsi" w:hAnsiTheme="minorHAnsi" w:cstheme="minorHAnsi"/>
        </w:rPr>
        <w:t xml:space="preserve"> for all direct and associated costs</w:t>
      </w:r>
      <w:r w:rsidR="00D50376">
        <w:rPr>
          <w:rFonts w:asciiTheme="minorHAnsi" w:hAnsiTheme="minorHAnsi" w:cstheme="minorHAnsi"/>
        </w:rPr>
        <w:t>.</w:t>
      </w:r>
    </w:p>
    <w:p w14:paraId="7DF9D937" w14:textId="0CB26F56" w:rsidR="00D50376" w:rsidRPr="006744F7" w:rsidRDefault="00D50376" w:rsidP="006744F7">
      <w:pPr>
        <w:pStyle w:val="Levela-numberedclause"/>
        <w:rPr>
          <w:rFonts w:asciiTheme="minorHAnsi" w:hAnsiTheme="minorHAnsi" w:cstheme="minorHAnsi"/>
        </w:rPr>
      </w:pPr>
      <w:r>
        <w:rPr>
          <w:rFonts w:asciiTheme="minorHAnsi" w:hAnsiTheme="minorHAnsi" w:cstheme="minorHAnsi"/>
        </w:rPr>
        <w:t xml:space="preserve">The Developer will be notified of any remedial works as soon as practicable. </w:t>
      </w:r>
    </w:p>
    <w:p w14:paraId="5265B3BC" w14:textId="59FC8DF1" w:rsidR="005C4719" w:rsidRPr="00063FCC" w:rsidRDefault="00063FCC" w:rsidP="0080653D">
      <w:pPr>
        <w:pStyle w:val="ClauseHeading"/>
        <w:rPr>
          <w:rFonts w:asciiTheme="minorHAnsi" w:hAnsiTheme="minorHAnsi" w:cstheme="minorHAnsi"/>
          <w:color w:val="F37420"/>
          <w:sz w:val="24"/>
          <w:szCs w:val="24"/>
        </w:rPr>
      </w:pPr>
      <w:bookmarkStart w:id="10" w:name="_Ref156296649"/>
      <w:r w:rsidRPr="00063FCC">
        <w:rPr>
          <w:rFonts w:asciiTheme="minorHAnsi" w:hAnsiTheme="minorHAnsi" w:cstheme="minorHAnsi"/>
          <w:caps w:val="0"/>
          <w:color w:val="F37420"/>
          <w:sz w:val="24"/>
          <w:szCs w:val="24"/>
        </w:rPr>
        <w:t>General</w:t>
      </w:r>
      <w:bookmarkEnd w:id="7"/>
      <w:bookmarkEnd w:id="8"/>
      <w:bookmarkEnd w:id="10"/>
    </w:p>
    <w:p w14:paraId="33288CD2" w14:textId="77777777" w:rsidR="005C4719" w:rsidRPr="00A56A27" w:rsidRDefault="005C4719" w:rsidP="0080653D">
      <w:pPr>
        <w:pStyle w:val="Level11-subclausetitle"/>
        <w:rPr>
          <w:rFonts w:asciiTheme="minorHAnsi" w:hAnsiTheme="minorHAnsi" w:cstheme="minorHAnsi"/>
          <w:sz w:val="22"/>
          <w:szCs w:val="22"/>
          <w:u w:val="none"/>
        </w:rPr>
      </w:pPr>
      <w:bookmarkStart w:id="11" w:name="_Toc190770940"/>
      <w:r w:rsidRPr="00A56A27">
        <w:rPr>
          <w:rFonts w:asciiTheme="minorHAnsi" w:hAnsiTheme="minorHAnsi" w:cstheme="minorHAnsi"/>
          <w:sz w:val="22"/>
          <w:szCs w:val="22"/>
          <w:u w:val="none"/>
        </w:rPr>
        <w:t>Entire agreement</w:t>
      </w:r>
      <w:bookmarkEnd w:id="11"/>
    </w:p>
    <w:p w14:paraId="35AF1E2B" w14:textId="39E88AF9" w:rsidR="005C4719" w:rsidRPr="00063FCC" w:rsidRDefault="005C4719" w:rsidP="0080653D">
      <w:pPr>
        <w:pStyle w:val="Level1-clausecontent"/>
        <w:rPr>
          <w:rFonts w:asciiTheme="minorHAnsi" w:hAnsiTheme="minorHAnsi" w:cstheme="minorHAnsi"/>
        </w:rPr>
      </w:pPr>
      <w:r w:rsidRPr="00063FCC">
        <w:rPr>
          <w:rFonts w:asciiTheme="minorHAnsi" w:hAnsiTheme="minorHAnsi" w:cstheme="minorHAnsi"/>
        </w:rPr>
        <w:t>Th</w:t>
      </w:r>
      <w:r w:rsidR="004E0085" w:rsidRPr="00063FCC">
        <w:rPr>
          <w:rFonts w:asciiTheme="minorHAnsi" w:hAnsiTheme="minorHAnsi" w:cstheme="minorHAnsi"/>
        </w:rPr>
        <w:t>e</w:t>
      </w:r>
      <w:r w:rsidRPr="00063FCC">
        <w:rPr>
          <w:rFonts w:asciiTheme="minorHAnsi" w:hAnsiTheme="minorHAnsi" w:cstheme="minorHAnsi"/>
        </w:rPr>
        <w:t xml:space="preserve"> </w:t>
      </w:r>
      <w:r w:rsidR="00776C26">
        <w:rPr>
          <w:rFonts w:asciiTheme="minorHAnsi" w:hAnsiTheme="minorHAnsi" w:cstheme="minorHAnsi"/>
        </w:rPr>
        <w:t xml:space="preserve">Agreement </w:t>
      </w:r>
      <w:r w:rsidRPr="00063FCC">
        <w:rPr>
          <w:rFonts w:asciiTheme="minorHAnsi" w:hAnsiTheme="minorHAnsi" w:cstheme="minorHAnsi"/>
        </w:rPr>
        <w:t xml:space="preserve">states all the express terms of the </w:t>
      </w:r>
      <w:r w:rsidR="0097606E">
        <w:rPr>
          <w:rFonts w:asciiTheme="minorHAnsi" w:hAnsiTheme="minorHAnsi" w:cstheme="minorHAnsi"/>
        </w:rPr>
        <w:t>A</w:t>
      </w:r>
      <w:r w:rsidRPr="00063FCC">
        <w:rPr>
          <w:rFonts w:asciiTheme="minorHAnsi" w:hAnsiTheme="minorHAnsi" w:cstheme="minorHAnsi"/>
        </w:rPr>
        <w:t>greement between the Parties in respect of its subject matter. It supersedes all prior discussions, negotiations, understandings and agreements in respect of its subject matter.</w:t>
      </w:r>
    </w:p>
    <w:p w14:paraId="43506C3E" w14:textId="77777777" w:rsidR="005C4719" w:rsidRPr="00A56A27" w:rsidRDefault="005C4719" w:rsidP="0080653D">
      <w:pPr>
        <w:pStyle w:val="Level11-subclausetitle"/>
        <w:rPr>
          <w:rFonts w:asciiTheme="minorHAnsi" w:hAnsiTheme="minorHAnsi" w:cstheme="minorHAnsi"/>
          <w:sz w:val="22"/>
          <w:szCs w:val="22"/>
          <w:u w:val="none"/>
        </w:rPr>
      </w:pPr>
      <w:bookmarkStart w:id="12" w:name="_Toc161995107"/>
      <w:bookmarkStart w:id="13" w:name="_Toc125521226"/>
      <w:bookmarkStart w:id="14" w:name="_Toc127595035"/>
      <w:bookmarkStart w:id="15" w:name="_Toc127595195"/>
      <w:bookmarkStart w:id="16" w:name="_Toc127595534"/>
      <w:bookmarkStart w:id="17" w:name="_Toc127595718"/>
      <w:bookmarkStart w:id="18" w:name="_Toc127595907"/>
      <w:bookmarkStart w:id="19" w:name="_Toc127595954"/>
      <w:bookmarkStart w:id="20" w:name="_Toc128303887"/>
      <w:bookmarkStart w:id="21" w:name="_Toc129429223"/>
      <w:bookmarkStart w:id="22" w:name="_Toc154287926"/>
      <w:bookmarkStart w:id="23" w:name="_Toc161984810"/>
      <w:bookmarkStart w:id="24" w:name="_Toc190770942"/>
      <w:bookmarkEnd w:id="12"/>
      <w:r w:rsidRPr="00A56A27">
        <w:rPr>
          <w:rFonts w:asciiTheme="minorHAnsi" w:hAnsiTheme="minorHAnsi" w:cstheme="minorHAnsi"/>
          <w:sz w:val="22"/>
          <w:szCs w:val="22"/>
          <w:u w:val="none"/>
        </w:rPr>
        <w:t>No reliance</w:t>
      </w:r>
      <w:bookmarkEnd w:id="13"/>
      <w:bookmarkEnd w:id="14"/>
      <w:bookmarkEnd w:id="15"/>
      <w:bookmarkEnd w:id="16"/>
      <w:bookmarkEnd w:id="17"/>
      <w:bookmarkEnd w:id="18"/>
      <w:bookmarkEnd w:id="19"/>
      <w:bookmarkEnd w:id="20"/>
      <w:bookmarkEnd w:id="21"/>
      <w:bookmarkEnd w:id="22"/>
      <w:bookmarkEnd w:id="23"/>
      <w:bookmarkEnd w:id="24"/>
    </w:p>
    <w:p w14:paraId="7F555186" w14:textId="2E9DA780" w:rsidR="005C4719" w:rsidRPr="00063FCC" w:rsidRDefault="005C4719" w:rsidP="0080653D">
      <w:pPr>
        <w:pStyle w:val="Level1-clausecontent"/>
        <w:rPr>
          <w:rFonts w:asciiTheme="minorHAnsi" w:hAnsiTheme="minorHAnsi" w:cstheme="minorHAnsi"/>
        </w:rPr>
      </w:pPr>
      <w:r w:rsidRPr="00063FCC">
        <w:rPr>
          <w:rFonts w:asciiTheme="minorHAnsi" w:hAnsiTheme="minorHAnsi" w:cstheme="minorHAnsi"/>
        </w:rPr>
        <w:fldChar w:fldCharType="begin"/>
      </w:r>
      <w:r w:rsidRPr="00063FCC">
        <w:rPr>
          <w:rFonts w:asciiTheme="minorHAnsi" w:hAnsiTheme="minorHAnsi" w:cstheme="minorHAnsi"/>
        </w:rPr>
        <w:instrText xml:space="preserve">  </w:instrText>
      </w:r>
      <w:r w:rsidRPr="00063FCC">
        <w:rPr>
          <w:rFonts w:asciiTheme="minorHAnsi" w:hAnsiTheme="minorHAnsi" w:cstheme="minorHAnsi"/>
        </w:rPr>
        <w:fldChar w:fldCharType="end"/>
      </w:r>
      <w:r w:rsidRPr="00063FCC">
        <w:rPr>
          <w:rFonts w:asciiTheme="minorHAnsi" w:hAnsiTheme="minorHAnsi" w:cstheme="minorHAnsi"/>
        </w:rPr>
        <w:t xml:space="preserve">The </w:t>
      </w:r>
      <w:r w:rsidR="00334AB5">
        <w:rPr>
          <w:rFonts w:asciiTheme="minorHAnsi" w:hAnsiTheme="minorHAnsi" w:cstheme="minorHAnsi"/>
        </w:rPr>
        <w:t>Developer</w:t>
      </w:r>
      <w:r w:rsidRPr="00063FCC">
        <w:rPr>
          <w:rFonts w:asciiTheme="minorHAnsi" w:hAnsiTheme="minorHAnsi" w:cstheme="minorHAnsi"/>
        </w:rPr>
        <w:t xml:space="preserve"> has not relied on any statement by </w:t>
      </w:r>
      <w:r w:rsidRPr="00063FCC">
        <w:rPr>
          <w:rFonts w:asciiTheme="minorHAnsi" w:hAnsiTheme="minorHAnsi" w:cstheme="minorHAnsi"/>
        </w:rPr>
        <w:fldChar w:fldCharType="begin"/>
      </w:r>
      <w:r w:rsidRPr="00063FCC">
        <w:rPr>
          <w:rFonts w:asciiTheme="minorHAnsi" w:hAnsiTheme="minorHAnsi" w:cstheme="minorHAnsi"/>
        </w:rPr>
        <w:instrText xml:space="preserve">  </w:instrText>
      </w:r>
      <w:r w:rsidRPr="00063FCC">
        <w:rPr>
          <w:rFonts w:asciiTheme="minorHAnsi" w:hAnsiTheme="minorHAnsi" w:cstheme="minorHAnsi"/>
        </w:rPr>
        <w:fldChar w:fldCharType="end"/>
      </w:r>
      <w:r w:rsidR="003644C6" w:rsidRPr="00063FCC">
        <w:rPr>
          <w:rFonts w:asciiTheme="minorHAnsi" w:hAnsiTheme="minorHAnsi" w:cstheme="minorHAnsi"/>
        </w:rPr>
        <w:t>Western Power</w:t>
      </w:r>
      <w:r w:rsidRPr="00063FCC">
        <w:rPr>
          <w:rFonts w:asciiTheme="minorHAnsi" w:hAnsiTheme="minorHAnsi" w:cstheme="minorHAnsi"/>
        </w:rPr>
        <w:t xml:space="preserve"> not expressly included in th</w:t>
      </w:r>
      <w:r w:rsidR="00605977" w:rsidRPr="00063FCC">
        <w:rPr>
          <w:rFonts w:asciiTheme="minorHAnsi" w:hAnsiTheme="minorHAnsi" w:cstheme="minorHAnsi"/>
        </w:rPr>
        <w:t>e</w:t>
      </w:r>
      <w:r w:rsidRPr="00063FCC">
        <w:rPr>
          <w:rFonts w:asciiTheme="minorHAnsi" w:hAnsiTheme="minorHAnsi" w:cstheme="minorHAnsi"/>
        </w:rPr>
        <w:t xml:space="preserve"> </w:t>
      </w:r>
      <w:r w:rsidR="00E070FE">
        <w:rPr>
          <w:rFonts w:asciiTheme="minorHAnsi" w:hAnsiTheme="minorHAnsi" w:cstheme="minorHAnsi"/>
        </w:rPr>
        <w:t>Agreement</w:t>
      </w:r>
      <w:r w:rsidRPr="00063FCC">
        <w:rPr>
          <w:rFonts w:asciiTheme="minorHAnsi" w:hAnsiTheme="minorHAnsi" w:cstheme="minorHAnsi"/>
        </w:rPr>
        <w:t>.</w:t>
      </w:r>
    </w:p>
    <w:p w14:paraId="41C1BD45" w14:textId="503AE559" w:rsidR="005C4719" w:rsidRPr="00A56A27" w:rsidRDefault="005C4719" w:rsidP="00582053">
      <w:pPr>
        <w:pStyle w:val="Level11-subclausetitle"/>
        <w:ind w:left="851" w:hanging="425"/>
        <w:rPr>
          <w:rFonts w:asciiTheme="minorHAnsi" w:hAnsiTheme="minorHAnsi" w:cstheme="minorHAnsi"/>
          <w:sz w:val="22"/>
          <w:szCs w:val="22"/>
          <w:u w:val="none"/>
        </w:rPr>
      </w:pPr>
      <w:bookmarkStart w:id="25" w:name="_Toc161984812"/>
      <w:bookmarkStart w:id="26" w:name="_Toc190770944"/>
      <w:r w:rsidRPr="00A56A27">
        <w:rPr>
          <w:rFonts w:asciiTheme="minorHAnsi" w:hAnsiTheme="minorHAnsi" w:cstheme="minorHAnsi"/>
          <w:sz w:val="22"/>
          <w:szCs w:val="22"/>
          <w:u w:val="none"/>
        </w:rPr>
        <w:t>Prohibition, enforceability</w:t>
      </w:r>
      <w:bookmarkEnd w:id="25"/>
      <w:r w:rsidRPr="00A56A27">
        <w:rPr>
          <w:rFonts w:asciiTheme="minorHAnsi" w:hAnsiTheme="minorHAnsi" w:cstheme="minorHAnsi"/>
          <w:sz w:val="22"/>
          <w:szCs w:val="22"/>
          <w:u w:val="none"/>
        </w:rPr>
        <w:t xml:space="preserve"> and </w:t>
      </w:r>
      <w:r w:rsidR="00582053">
        <w:rPr>
          <w:rFonts w:asciiTheme="minorHAnsi" w:hAnsiTheme="minorHAnsi" w:cstheme="minorHAnsi"/>
          <w:sz w:val="22"/>
          <w:szCs w:val="22"/>
          <w:u w:val="none"/>
        </w:rPr>
        <w:t xml:space="preserve"> </w:t>
      </w:r>
      <w:r w:rsidRPr="00A56A27">
        <w:rPr>
          <w:rFonts w:asciiTheme="minorHAnsi" w:hAnsiTheme="minorHAnsi" w:cstheme="minorHAnsi"/>
          <w:sz w:val="22"/>
          <w:szCs w:val="22"/>
          <w:u w:val="none"/>
        </w:rPr>
        <w:t>severance</w:t>
      </w:r>
      <w:bookmarkEnd w:id="26"/>
    </w:p>
    <w:p w14:paraId="4086D290" w14:textId="2AC7419C" w:rsidR="005C4719" w:rsidRPr="00063FCC" w:rsidRDefault="005C4719" w:rsidP="00870860">
      <w:pPr>
        <w:pStyle w:val="Levela-numberedclause"/>
        <w:rPr>
          <w:rFonts w:asciiTheme="minorHAnsi" w:hAnsiTheme="minorHAnsi" w:cstheme="minorHAnsi"/>
        </w:rPr>
      </w:pPr>
      <w:r w:rsidRPr="00063FCC">
        <w:rPr>
          <w:rFonts w:asciiTheme="minorHAnsi" w:hAnsiTheme="minorHAnsi" w:cstheme="minorHAnsi"/>
        </w:rPr>
        <w:t>Any provision of, or the application of any provision of, th</w:t>
      </w:r>
      <w:r w:rsidR="00605977" w:rsidRPr="00063FCC">
        <w:rPr>
          <w:rFonts w:asciiTheme="minorHAnsi" w:hAnsiTheme="minorHAnsi" w:cstheme="minorHAnsi"/>
        </w:rPr>
        <w:t>e</w:t>
      </w:r>
      <w:r w:rsidRPr="00063FCC">
        <w:rPr>
          <w:rFonts w:asciiTheme="minorHAnsi" w:hAnsiTheme="minorHAnsi" w:cstheme="minorHAnsi"/>
        </w:rPr>
        <w:t xml:space="preserve"> </w:t>
      </w:r>
      <w:r w:rsidR="0019458D">
        <w:rPr>
          <w:rFonts w:asciiTheme="minorHAnsi" w:hAnsiTheme="minorHAnsi" w:cstheme="minorHAnsi"/>
        </w:rPr>
        <w:t>Agreement</w:t>
      </w:r>
      <w:r w:rsidRPr="00063FCC">
        <w:rPr>
          <w:rFonts w:asciiTheme="minorHAnsi" w:hAnsiTheme="minorHAnsi" w:cstheme="minorHAnsi"/>
        </w:rPr>
        <w:t xml:space="preserve"> or any right, power, authority, discretion or remedy which is prohibited in any jurisdiction is, in that jurisdiction, ineffective only to the extent of that prohibition.</w:t>
      </w:r>
    </w:p>
    <w:p w14:paraId="0F48B7A1" w14:textId="3A5425F4" w:rsidR="005C4719" w:rsidRPr="00063FCC" w:rsidRDefault="005C4719" w:rsidP="00870860">
      <w:pPr>
        <w:pStyle w:val="Levela-numberedclause"/>
        <w:rPr>
          <w:rFonts w:asciiTheme="minorHAnsi" w:hAnsiTheme="minorHAnsi" w:cstheme="minorHAnsi"/>
        </w:rPr>
      </w:pPr>
      <w:r w:rsidRPr="00063FCC">
        <w:rPr>
          <w:rFonts w:asciiTheme="minorHAnsi" w:hAnsiTheme="minorHAnsi" w:cstheme="minorHAnsi"/>
        </w:rPr>
        <w:t>If any term or part of th</w:t>
      </w:r>
      <w:r w:rsidR="00605977" w:rsidRPr="00063FCC">
        <w:rPr>
          <w:rFonts w:asciiTheme="minorHAnsi" w:hAnsiTheme="minorHAnsi" w:cstheme="minorHAnsi"/>
        </w:rPr>
        <w:t>e</w:t>
      </w:r>
      <w:r w:rsidRPr="00063FCC">
        <w:rPr>
          <w:rFonts w:asciiTheme="minorHAnsi" w:hAnsiTheme="minorHAnsi" w:cstheme="minorHAnsi"/>
        </w:rPr>
        <w:t xml:space="preserve"> </w:t>
      </w:r>
      <w:r w:rsidR="0019458D">
        <w:rPr>
          <w:rFonts w:asciiTheme="minorHAnsi" w:hAnsiTheme="minorHAnsi" w:cstheme="minorHAnsi"/>
        </w:rPr>
        <w:t>Agreement</w:t>
      </w:r>
      <w:r w:rsidRPr="00063FCC">
        <w:rPr>
          <w:rFonts w:asciiTheme="minorHAnsi" w:hAnsiTheme="minorHAnsi" w:cstheme="minorHAnsi"/>
        </w:rPr>
        <w:t xml:space="preserve"> is, or becomes for any reason, invalid or unenforceable at law, that term or part of th</w:t>
      </w:r>
      <w:r w:rsidR="00605977" w:rsidRPr="00063FCC">
        <w:rPr>
          <w:rFonts w:asciiTheme="minorHAnsi" w:hAnsiTheme="minorHAnsi" w:cstheme="minorHAnsi"/>
        </w:rPr>
        <w:t>e</w:t>
      </w:r>
      <w:r w:rsidRPr="00063FCC">
        <w:rPr>
          <w:rFonts w:asciiTheme="minorHAnsi" w:hAnsiTheme="minorHAnsi" w:cstheme="minorHAnsi"/>
        </w:rPr>
        <w:t xml:space="preserve"> </w:t>
      </w:r>
      <w:r w:rsidR="0019458D">
        <w:rPr>
          <w:rFonts w:asciiTheme="minorHAnsi" w:hAnsiTheme="minorHAnsi" w:cstheme="minorHAnsi"/>
        </w:rPr>
        <w:t xml:space="preserve">Agreement </w:t>
      </w:r>
      <w:r w:rsidRPr="00063FCC">
        <w:rPr>
          <w:rFonts w:asciiTheme="minorHAnsi" w:hAnsiTheme="minorHAnsi" w:cstheme="minorHAnsi"/>
        </w:rPr>
        <w:t xml:space="preserve"> is severed from th</w:t>
      </w:r>
      <w:r w:rsidR="00605977" w:rsidRPr="00063FCC">
        <w:rPr>
          <w:rFonts w:asciiTheme="minorHAnsi" w:hAnsiTheme="minorHAnsi" w:cstheme="minorHAnsi"/>
        </w:rPr>
        <w:t>e</w:t>
      </w:r>
      <w:r w:rsidRPr="00063FCC">
        <w:rPr>
          <w:rFonts w:asciiTheme="minorHAnsi" w:hAnsiTheme="minorHAnsi" w:cstheme="minorHAnsi"/>
        </w:rPr>
        <w:t xml:space="preserve"> </w:t>
      </w:r>
      <w:r w:rsidR="0019458D">
        <w:rPr>
          <w:rFonts w:asciiTheme="minorHAnsi" w:hAnsiTheme="minorHAnsi" w:cstheme="minorHAnsi"/>
        </w:rPr>
        <w:t xml:space="preserve">Agreement </w:t>
      </w:r>
      <w:r w:rsidRPr="00063FCC">
        <w:rPr>
          <w:rFonts w:asciiTheme="minorHAnsi" w:hAnsiTheme="minorHAnsi" w:cstheme="minorHAnsi"/>
        </w:rPr>
        <w:t>without affecting the remainder of th</w:t>
      </w:r>
      <w:r w:rsidR="00605977" w:rsidRPr="00063FCC">
        <w:rPr>
          <w:rFonts w:asciiTheme="minorHAnsi" w:hAnsiTheme="minorHAnsi" w:cstheme="minorHAnsi"/>
        </w:rPr>
        <w:t>e</w:t>
      </w:r>
      <w:r w:rsidRPr="00063FCC">
        <w:rPr>
          <w:rFonts w:asciiTheme="minorHAnsi" w:hAnsiTheme="minorHAnsi" w:cstheme="minorHAnsi"/>
        </w:rPr>
        <w:t xml:space="preserve"> </w:t>
      </w:r>
      <w:r w:rsidR="0019458D">
        <w:rPr>
          <w:rFonts w:asciiTheme="minorHAnsi" w:hAnsiTheme="minorHAnsi" w:cstheme="minorHAnsi"/>
        </w:rPr>
        <w:t xml:space="preserve">Agreement </w:t>
      </w:r>
      <w:r w:rsidRPr="00063FCC">
        <w:rPr>
          <w:rFonts w:asciiTheme="minorHAnsi" w:hAnsiTheme="minorHAnsi" w:cstheme="minorHAnsi"/>
        </w:rPr>
        <w:t>and th</w:t>
      </w:r>
      <w:r w:rsidR="00605977" w:rsidRPr="00063FCC">
        <w:rPr>
          <w:rFonts w:asciiTheme="minorHAnsi" w:hAnsiTheme="minorHAnsi" w:cstheme="minorHAnsi"/>
        </w:rPr>
        <w:t>e</w:t>
      </w:r>
      <w:r w:rsidRPr="00063FCC">
        <w:rPr>
          <w:rFonts w:asciiTheme="minorHAnsi" w:hAnsiTheme="minorHAnsi" w:cstheme="minorHAnsi"/>
        </w:rPr>
        <w:t xml:space="preserve"> </w:t>
      </w:r>
      <w:r w:rsidR="0019458D">
        <w:rPr>
          <w:rFonts w:asciiTheme="minorHAnsi" w:hAnsiTheme="minorHAnsi" w:cstheme="minorHAnsi"/>
        </w:rPr>
        <w:t xml:space="preserve">Agreement </w:t>
      </w:r>
      <w:r w:rsidRPr="00063FCC">
        <w:rPr>
          <w:rFonts w:asciiTheme="minorHAnsi" w:hAnsiTheme="minorHAnsi" w:cstheme="minorHAnsi"/>
        </w:rPr>
        <w:t>continues to be valid and enforceable in all things.</w:t>
      </w:r>
    </w:p>
    <w:p w14:paraId="73B962BE" w14:textId="77777777" w:rsidR="005C4719" w:rsidRPr="00A56A27" w:rsidRDefault="005C4719" w:rsidP="0080653D">
      <w:pPr>
        <w:pStyle w:val="Level11-subclausetitle"/>
        <w:rPr>
          <w:rFonts w:asciiTheme="minorHAnsi" w:hAnsiTheme="minorHAnsi" w:cstheme="minorHAnsi"/>
          <w:sz w:val="22"/>
          <w:szCs w:val="22"/>
          <w:u w:val="none"/>
        </w:rPr>
      </w:pPr>
      <w:bookmarkStart w:id="27" w:name="_Toc161984813"/>
      <w:bookmarkStart w:id="28" w:name="_Toc190770945"/>
      <w:r w:rsidRPr="00A56A27">
        <w:rPr>
          <w:rFonts w:asciiTheme="minorHAnsi" w:hAnsiTheme="minorHAnsi" w:cstheme="minorHAnsi"/>
          <w:sz w:val="22"/>
          <w:szCs w:val="22"/>
          <w:u w:val="none"/>
        </w:rPr>
        <w:t>Cumulative rights</w:t>
      </w:r>
      <w:bookmarkEnd w:id="27"/>
      <w:bookmarkEnd w:id="28"/>
    </w:p>
    <w:p w14:paraId="2A0E0943" w14:textId="302A08D8" w:rsidR="005C4719" w:rsidRPr="00063FCC" w:rsidRDefault="005C4719" w:rsidP="0080653D">
      <w:pPr>
        <w:pStyle w:val="Level1-clausecontent"/>
        <w:rPr>
          <w:rFonts w:asciiTheme="minorHAnsi" w:hAnsiTheme="minorHAnsi" w:cstheme="minorHAnsi"/>
        </w:rPr>
      </w:pPr>
      <w:r w:rsidRPr="00063FCC">
        <w:rPr>
          <w:rFonts w:asciiTheme="minorHAnsi" w:hAnsiTheme="minorHAnsi" w:cstheme="minorHAnsi"/>
        </w:rPr>
        <w:t>The rights, powers, authorities, discretions and remedies arising out of or under th</w:t>
      </w:r>
      <w:r w:rsidR="00605977" w:rsidRPr="00063FCC">
        <w:rPr>
          <w:rFonts w:asciiTheme="minorHAnsi" w:hAnsiTheme="minorHAnsi" w:cstheme="minorHAnsi"/>
        </w:rPr>
        <w:t>e</w:t>
      </w:r>
      <w:r w:rsidRPr="00063FCC">
        <w:rPr>
          <w:rFonts w:asciiTheme="minorHAnsi" w:hAnsiTheme="minorHAnsi" w:cstheme="minorHAnsi"/>
        </w:rPr>
        <w:t xml:space="preserve"> </w:t>
      </w:r>
      <w:r w:rsidR="0019458D">
        <w:rPr>
          <w:rFonts w:asciiTheme="minorHAnsi" w:hAnsiTheme="minorHAnsi" w:cstheme="minorHAnsi"/>
        </w:rPr>
        <w:t xml:space="preserve">Agreement </w:t>
      </w:r>
      <w:r w:rsidRPr="00063FCC">
        <w:rPr>
          <w:rFonts w:asciiTheme="minorHAnsi" w:hAnsiTheme="minorHAnsi" w:cstheme="minorHAnsi"/>
        </w:rPr>
        <w:t xml:space="preserve">are cumulative and do not exclude any other right, power, authority, discretion or remedy of </w:t>
      </w:r>
      <w:r w:rsidR="003644C6" w:rsidRPr="00063FCC">
        <w:rPr>
          <w:rFonts w:asciiTheme="minorHAnsi" w:hAnsiTheme="minorHAnsi" w:cstheme="minorHAnsi"/>
        </w:rPr>
        <w:t>Western Power</w:t>
      </w:r>
      <w:r w:rsidRPr="00063FCC">
        <w:rPr>
          <w:rFonts w:asciiTheme="minorHAnsi" w:hAnsiTheme="minorHAnsi" w:cstheme="minorHAnsi"/>
        </w:rPr>
        <w:t>.</w:t>
      </w:r>
    </w:p>
    <w:p w14:paraId="77861B17" w14:textId="77777777" w:rsidR="005C4719" w:rsidRPr="00A56A27" w:rsidRDefault="005C4719" w:rsidP="0080653D">
      <w:pPr>
        <w:pStyle w:val="Level11-subclausetitle"/>
        <w:rPr>
          <w:rFonts w:asciiTheme="minorHAnsi" w:hAnsiTheme="minorHAnsi" w:cstheme="minorHAnsi"/>
          <w:sz w:val="22"/>
          <w:szCs w:val="22"/>
          <w:u w:val="none"/>
        </w:rPr>
      </w:pPr>
      <w:bookmarkStart w:id="29" w:name="_Toc121195471"/>
      <w:bookmarkStart w:id="30" w:name="_Toc125521222"/>
      <w:bookmarkStart w:id="31" w:name="_Toc127595031"/>
      <w:bookmarkStart w:id="32" w:name="_Toc127595191"/>
      <w:bookmarkStart w:id="33" w:name="_Toc127595530"/>
      <w:bookmarkStart w:id="34" w:name="_Toc127595714"/>
      <w:bookmarkStart w:id="35" w:name="_Toc127595900"/>
      <w:bookmarkStart w:id="36" w:name="_Toc127595950"/>
      <w:bookmarkStart w:id="37" w:name="_Toc128303883"/>
      <w:bookmarkStart w:id="38" w:name="_Toc129429219"/>
      <w:bookmarkStart w:id="39" w:name="_Toc154287922"/>
      <w:bookmarkStart w:id="40" w:name="_Toc161984814"/>
      <w:bookmarkStart w:id="41" w:name="_Toc190770946"/>
      <w:r w:rsidRPr="00A56A27">
        <w:rPr>
          <w:rFonts w:asciiTheme="minorHAnsi" w:hAnsiTheme="minorHAnsi" w:cstheme="minorHAnsi"/>
          <w:sz w:val="22"/>
          <w:szCs w:val="22"/>
          <w:u w:val="none"/>
        </w:rPr>
        <w:t>Variation</w:t>
      </w:r>
      <w:bookmarkEnd w:id="29"/>
      <w:bookmarkEnd w:id="30"/>
      <w:bookmarkEnd w:id="31"/>
      <w:bookmarkEnd w:id="32"/>
      <w:bookmarkEnd w:id="33"/>
      <w:bookmarkEnd w:id="34"/>
      <w:bookmarkEnd w:id="35"/>
      <w:bookmarkEnd w:id="36"/>
      <w:bookmarkEnd w:id="37"/>
      <w:bookmarkEnd w:id="38"/>
      <w:bookmarkEnd w:id="39"/>
      <w:bookmarkEnd w:id="40"/>
      <w:bookmarkEnd w:id="41"/>
    </w:p>
    <w:p w14:paraId="6ECA33B2" w14:textId="776FB3D9" w:rsidR="005C4719" w:rsidRPr="00063FCC" w:rsidRDefault="005C4719" w:rsidP="0080653D">
      <w:pPr>
        <w:pStyle w:val="Level1-clausecontent"/>
        <w:rPr>
          <w:rFonts w:asciiTheme="minorHAnsi" w:hAnsiTheme="minorHAnsi" w:cstheme="minorHAnsi"/>
        </w:rPr>
      </w:pPr>
      <w:r w:rsidRPr="00063FCC">
        <w:rPr>
          <w:rFonts w:asciiTheme="minorHAnsi" w:hAnsiTheme="minorHAnsi" w:cstheme="minorHAnsi"/>
        </w:rPr>
        <w:t>A variation of any term of th</w:t>
      </w:r>
      <w:r w:rsidR="00913FC7" w:rsidRPr="00063FCC">
        <w:rPr>
          <w:rFonts w:asciiTheme="minorHAnsi" w:hAnsiTheme="minorHAnsi" w:cstheme="minorHAnsi"/>
        </w:rPr>
        <w:t>e</w:t>
      </w:r>
      <w:r w:rsidRPr="00063FCC">
        <w:rPr>
          <w:rFonts w:asciiTheme="minorHAnsi" w:hAnsiTheme="minorHAnsi" w:cstheme="minorHAnsi"/>
        </w:rPr>
        <w:t xml:space="preserve"> </w:t>
      </w:r>
      <w:r w:rsidR="00E070FE">
        <w:rPr>
          <w:rFonts w:asciiTheme="minorHAnsi" w:hAnsiTheme="minorHAnsi" w:cstheme="minorHAnsi"/>
        </w:rPr>
        <w:t>Agreement</w:t>
      </w:r>
      <w:r w:rsidRPr="00063FCC">
        <w:rPr>
          <w:rFonts w:asciiTheme="minorHAnsi" w:hAnsiTheme="minorHAnsi" w:cstheme="minorHAnsi"/>
        </w:rPr>
        <w:t xml:space="preserve"> must be in writing and signed by the Parties.</w:t>
      </w:r>
    </w:p>
    <w:p w14:paraId="3A9EF989" w14:textId="77777777" w:rsidR="005C4719" w:rsidRPr="00A56A27" w:rsidRDefault="005C4719" w:rsidP="0080653D">
      <w:pPr>
        <w:pStyle w:val="Level11-subclausetitle"/>
        <w:rPr>
          <w:rFonts w:asciiTheme="minorHAnsi" w:hAnsiTheme="minorHAnsi" w:cstheme="minorHAnsi"/>
          <w:sz w:val="22"/>
          <w:szCs w:val="22"/>
          <w:u w:val="none"/>
        </w:rPr>
      </w:pPr>
      <w:bookmarkStart w:id="42" w:name="Assign"/>
      <w:bookmarkStart w:id="43" w:name="FurtherAction"/>
      <w:bookmarkStart w:id="44" w:name="_Toc161984816"/>
      <w:bookmarkStart w:id="45" w:name="_Toc190770948"/>
      <w:bookmarkEnd w:id="42"/>
      <w:bookmarkEnd w:id="43"/>
      <w:r w:rsidRPr="00A56A27">
        <w:rPr>
          <w:rFonts w:asciiTheme="minorHAnsi" w:hAnsiTheme="minorHAnsi" w:cstheme="minorHAnsi"/>
          <w:sz w:val="22"/>
          <w:szCs w:val="22"/>
          <w:u w:val="none"/>
        </w:rPr>
        <w:t>Exercise of rights</w:t>
      </w:r>
      <w:bookmarkEnd w:id="44"/>
      <w:bookmarkEnd w:id="45"/>
    </w:p>
    <w:p w14:paraId="7FD7C479" w14:textId="77777777" w:rsidR="005C4719" w:rsidRPr="00063FCC" w:rsidRDefault="005C4719" w:rsidP="00870860">
      <w:pPr>
        <w:pStyle w:val="Levela-numberedclause"/>
        <w:rPr>
          <w:rFonts w:asciiTheme="minorHAnsi" w:hAnsiTheme="minorHAnsi" w:cstheme="minorHAnsi"/>
        </w:rPr>
      </w:pPr>
      <w:r w:rsidRPr="00063FCC">
        <w:rPr>
          <w:rFonts w:asciiTheme="minorHAnsi" w:hAnsiTheme="minorHAnsi" w:cstheme="minorHAnsi"/>
        </w:rPr>
        <w:t xml:space="preserve">A </w:t>
      </w:r>
      <w:r w:rsidR="008A20C1" w:rsidRPr="00063FCC">
        <w:rPr>
          <w:rFonts w:asciiTheme="minorHAnsi" w:hAnsiTheme="minorHAnsi" w:cstheme="minorHAnsi"/>
        </w:rPr>
        <w:t>Party</w:t>
      </w:r>
      <w:r w:rsidRPr="00063FCC">
        <w:rPr>
          <w:rFonts w:asciiTheme="minorHAnsi" w:hAnsiTheme="minorHAnsi" w:cstheme="minorHAnsi"/>
        </w:rPr>
        <w:t xml:space="preserve"> may exercise a right, power or remedy at its discretion, and separately or concurrently with another right, power or remedy. </w:t>
      </w:r>
    </w:p>
    <w:p w14:paraId="13994FA5" w14:textId="77777777" w:rsidR="005C4719" w:rsidRPr="00063FCC" w:rsidRDefault="005C4719" w:rsidP="00870860">
      <w:pPr>
        <w:pStyle w:val="Levela-numberedclause"/>
        <w:rPr>
          <w:rFonts w:asciiTheme="minorHAnsi" w:hAnsiTheme="minorHAnsi" w:cstheme="minorHAnsi"/>
        </w:rPr>
      </w:pPr>
      <w:r w:rsidRPr="00063FCC">
        <w:rPr>
          <w:rFonts w:asciiTheme="minorHAnsi" w:hAnsiTheme="minorHAnsi" w:cstheme="minorHAnsi"/>
        </w:rPr>
        <w:t xml:space="preserve">A single or partial exercise of a right, power or remedy by a </w:t>
      </w:r>
      <w:r w:rsidR="008A20C1" w:rsidRPr="00063FCC">
        <w:rPr>
          <w:rFonts w:asciiTheme="minorHAnsi" w:hAnsiTheme="minorHAnsi" w:cstheme="minorHAnsi"/>
        </w:rPr>
        <w:t>Party</w:t>
      </w:r>
      <w:r w:rsidRPr="00063FCC">
        <w:rPr>
          <w:rFonts w:asciiTheme="minorHAnsi" w:hAnsiTheme="minorHAnsi" w:cstheme="minorHAnsi"/>
        </w:rPr>
        <w:t xml:space="preserve"> does not prevent a further exercise of that or of any other right, power or remedy. </w:t>
      </w:r>
    </w:p>
    <w:p w14:paraId="7B911FD0" w14:textId="77777777" w:rsidR="005C4719" w:rsidRPr="00063FCC" w:rsidRDefault="005C4719" w:rsidP="00870860">
      <w:pPr>
        <w:pStyle w:val="Levela-numberedclause"/>
        <w:rPr>
          <w:rFonts w:asciiTheme="minorHAnsi" w:hAnsiTheme="minorHAnsi" w:cstheme="minorHAnsi"/>
        </w:rPr>
      </w:pPr>
      <w:r w:rsidRPr="00063FCC">
        <w:rPr>
          <w:rFonts w:asciiTheme="minorHAnsi" w:hAnsiTheme="minorHAnsi" w:cstheme="minorHAnsi"/>
        </w:rPr>
        <w:t xml:space="preserve">Failure by a </w:t>
      </w:r>
      <w:r w:rsidR="008A20C1" w:rsidRPr="00063FCC">
        <w:rPr>
          <w:rFonts w:asciiTheme="minorHAnsi" w:hAnsiTheme="minorHAnsi" w:cstheme="minorHAnsi"/>
        </w:rPr>
        <w:t>Party</w:t>
      </w:r>
      <w:r w:rsidRPr="00063FCC">
        <w:rPr>
          <w:rFonts w:asciiTheme="minorHAnsi" w:hAnsiTheme="minorHAnsi" w:cstheme="minorHAnsi"/>
        </w:rPr>
        <w:t xml:space="preserve"> to exercise, or a delay in exercising, a right, power or remedy does not prevent its exercise.</w:t>
      </w:r>
    </w:p>
    <w:p w14:paraId="097E7B95" w14:textId="77777777" w:rsidR="005C4719" w:rsidRPr="00A56A27" w:rsidRDefault="005C4719" w:rsidP="0080653D">
      <w:pPr>
        <w:pStyle w:val="Level11-subclausetitle"/>
        <w:rPr>
          <w:rFonts w:asciiTheme="minorHAnsi" w:hAnsiTheme="minorHAnsi" w:cstheme="minorHAnsi"/>
          <w:sz w:val="22"/>
          <w:szCs w:val="22"/>
          <w:u w:val="none"/>
        </w:rPr>
      </w:pPr>
      <w:bookmarkStart w:id="46" w:name="_Toc161984817"/>
      <w:bookmarkStart w:id="47" w:name="_Toc190770949"/>
      <w:r w:rsidRPr="00A56A27">
        <w:rPr>
          <w:rFonts w:asciiTheme="minorHAnsi" w:hAnsiTheme="minorHAnsi" w:cstheme="minorHAnsi"/>
          <w:sz w:val="22"/>
          <w:szCs w:val="22"/>
          <w:u w:val="none"/>
        </w:rPr>
        <w:t>Counterparts</w:t>
      </w:r>
      <w:bookmarkEnd w:id="46"/>
      <w:bookmarkEnd w:id="47"/>
    </w:p>
    <w:p w14:paraId="5457B0E9" w14:textId="14444ED6" w:rsidR="005C4719" w:rsidRPr="00063FCC" w:rsidRDefault="005C4719" w:rsidP="00870860">
      <w:pPr>
        <w:pStyle w:val="Levela-numberedclause"/>
        <w:rPr>
          <w:rFonts w:asciiTheme="minorHAnsi" w:hAnsiTheme="minorHAnsi" w:cstheme="minorHAnsi"/>
        </w:rPr>
      </w:pPr>
      <w:r w:rsidRPr="00063FCC">
        <w:rPr>
          <w:rFonts w:asciiTheme="minorHAnsi" w:hAnsiTheme="minorHAnsi" w:cstheme="minorHAnsi"/>
        </w:rPr>
        <w:t>Th</w:t>
      </w:r>
      <w:r w:rsidR="00913FC7" w:rsidRPr="00063FCC">
        <w:rPr>
          <w:rFonts w:asciiTheme="minorHAnsi" w:hAnsiTheme="minorHAnsi" w:cstheme="minorHAnsi"/>
        </w:rPr>
        <w:t>e</w:t>
      </w:r>
      <w:r w:rsidRPr="00063FCC">
        <w:rPr>
          <w:rFonts w:asciiTheme="minorHAnsi" w:hAnsiTheme="minorHAnsi" w:cstheme="minorHAnsi"/>
        </w:rPr>
        <w:t xml:space="preserve"> </w:t>
      </w:r>
      <w:r w:rsidR="00E070FE">
        <w:rPr>
          <w:rFonts w:asciiTheme="minorHAnsi" w:hAnsiTheme="minorHAnsi" w:cstheme="minorHAnsi"/>
        </w:rPr>
        <w:t>Agreement</w:t>
      </w:r>
      <w:r w:rsidRPr="00063FCC">
        <w:rPr>
          <w:rFonts w:asciiTheme="minorHAnsi" w:hAnsiTheme="minorHAnsi" w:cstheme="minorHAnsi"/>
        </w:rPr>
        <w:t xml:space="preserve"> may be executed in any number of counterparts.</w:t>
      </w:r>
    </w:p>
    <w:p w14:paraId="432AB3CF" w14:textId="77777777" w:rsidR="005C4719" w:rsidRPr="00063FCC" w:rsidRDefault="005C4719" w:rsidP="00870860">
      <w:pPr>
        <w:pStyle w:val="Levela-numberedclause"/>
        <w:rPr>
          <w:rFonts w:asciiTheme="minorHAnsi" w:hAnsiTheme="minorHAnsi" w:cstheme="minorHAnsi"/>
        </w:rPr>
      </w:pPr>
      <w:r w:rsidRPr="00063FCC">
        <w:rPr>
          <w:rFonts w:asciiTheme="minorHAnsi" w:hAnsiTheme="minorHAnsi" w:cstheme="minorHAnsi"/>
        </w:rPr>
        <w:t>All counterparts, taken together, constitute one instrument.</w:t>
      </w:r>
    </w:p>
    <w:p w14:paraId="5840EBE2" w14:textId="6F3196A6" w:rsidR="005C4719" w:rsidRPr="00063FCC" w:rsidRDefault="005C4719" w:rsidP="00870860">
      <w:pPr>
        <w:pStyle w:val="Levela-numberedclause"/>
        <w:rPr>
          <w:rFonts w:asciiTheme="minorHAnsi" w:hAnsiTheme="minorHAnsi" w:cstheme="minorHAnsi"/>
        </w:rPr>
      </w:pPr>
      <w:r w:rsidRPr="00063FCC">
        <w:rPr>
          <w:rFonts w:asciiTheme="minorHAnsi" w:hAnsiTheme="minorHAnsi" w:cstheme="minorHAnsi"/>
        </w:rPr>
        <w:t xml:space="preserve">A </w:t>
      </w:r>
      <w:r w:rsidR="008A20C1" w:rsidRPr="00063FCC">
        <w:rPr>
          <w:rFonts w:asciiTheme="minorHAnsi" w:hAnsiTheme="minorHAnsi" w:cstheme="minorHAnsi"/>
        </w:rPr>
        <w:t>Party</w:t>
      </w:r>
      <w:r w:rsidRPr="00063FCC">
        <w:rPr>
          <w:rFonts w:asciiTheme="minorHAnsi" w:hAnsiTheme="minorHAnsi" w:cstheme="minorHAnsi"/>
        </w:rPr>
        <w:t xml:space="preserve"> may execute th</w:t>
      </w:r>
      <w:r w:rsidR="00913FC7" w:rsidRPr="00063FCC">
        <w:rPr>
          <w:rFonts w:asciiTheme="minorHAnsi" w:hAnsiTheme="minorHAnsi" w:cstheme="minorHAnsi"/>
        </w:rPr>
        <w:t>e</w:t>
      </w:r>
      <w:r w:rsidRPr="00063FCC">
        <w:rPr>
          <w:rFonts w:asciiTheme="minorHAnsi" w:hAnsiTheme="minorHAnsi" w:cstheme="minorHAnsi"/>
        </w:rPr>
        <w:t xml:space="preserve"> </w:t>
      </w:r>
      <w:r w:rsidR="00E070FE">
        <w:rPr>
          <w:rFonts w:asciiTheme="minorHAnsi" w:hAnsiTheme="minorHAnsi" w:cstheme="minorHAnsi"/>
        </w:rPr>
        <w:t xml:space="preserve">Agreement </w:t>
      </w:r>
      <w:r w:rsidRPr="00063FCC">
        <w:rPr>
          <w:rFonts w:asciiTheme="minorHAnsi" w:hAnsiTheme="minorHAnsi" w:cstheme="minorHAnsi"/>
        </w:rPr>
        <w:t>by signing any counterpart.</w:t>
      </w:r>
    </w:p>
    <w:p w14:paraId="56A7F99C" w14:textId="77777777" w:rsidR="005C4719" w:rsidRPr="00A56A27" w:rsidRDefault="005C4719" w:rsidP="0080653D">
      <w:pPr>
        <w:pStyle w:val="Level11-subclausetitle"/>
        <w:rPr>
          <w:rFonts w:asciiTheme="minorHAnsi" w:hAnsiTheme="minorHAnsi" w:cstheme="minorHAnsi"/>
          <w:sz w:val="22"/>
          <w:szCs w:val="22"/>
          <w:u w:val="none"/>
        </w:rPr>
      </w:pPr>
      <w:bookmarkStart w:id="48" w:name="_Toc178678685"/>
      <w:bookmarkStart w:id="49" w:name="_Toc178678686"/>
      <w:bookmarkStart w:id="50" w:name="_Toc161995119"/>
      <w:bookmarkStart w:id="51" w:name="_Toc161995120"/>
      <w:bookmarkStart w:id="52" w:name="_Toc161995121"/>
      <w:bookmarkStart w:id="53" w:name="_Toc160611947"/>
      <w:bookmarkStart w:id="54" w:name="_Toc160612211"/>
      <w:bookmarkStart w:id="55" w:name="_Ref161920391"/>
      <w:bookmarkStart w:id="56" w:name="_Toc161983388"/>
      <w:bookmarkStart w:id="57" w:name="_Toc190770951"/>
      <w:bookmarkEnd w:id="48"/>
      <w:bookmarkEnd w:id="49"/>
      <w:bookmarkEnd w:id="50"/>
      <w:bookmarkEnd w:id="51"/>
      <w:bookmarkEnd w:id="52"/>
      <w:r w:rsidRPr="00A56A27">
        <w:rPr>
          <w:rFonts w:asciiTheme="minorHAnsi" w:hAnsiTheme="minorHAnsi" w:cstheme="minorHAnsi"/>
          <w:sz w:val="22"/>
          <w:szCs w:val="22"/>
          <w:u w:val="none"/>
        </w:rPr>
        <w:t>Waiver</w:t>
      </w:r>
      <w:bookmarkEnd w:id="53"/>
      <w:bookmarkEnd w:id="54"/>
      <w:bookmarkEnd w:id="55"/>
      <w:bookmarkEnd w:id="56"/>
      <w:bookmarkEnd w:id="57"/>
    </w:p>
    <w:p w14:paraId="051FC1CC" w14:textId="2318E6ED" w:rsidR="005C4719" w:rsidRPr="00063FCC" w:rsidRDefault="005C4719" w:rsidP="00870860">
      <w:pPr>
        <w:pStyle w:val="Levela-numberedclause"/>
        <w:rPr>
          <w:rFonts w:asciiTheme="minorHAnsi" w:hAnsiTheme="minorHAnsi" w:cstheme="minorHAnsi"/>
        </w:rPr>
      </w:pPr>
      <w:r w:rsidRPr="00063FCC">
        <w:rPr>
          <w:rFonts w:asciiTheme="minorHAnsi" w:hAnsiTheme="minorHAnsi" w:cstheme="minorHAnsi"/>
        </w:rPr>
        <w:t>Waiver of any requirement, right, power, authority, discretion or remedy arising under th</w:t>
      </w:r>
      <w:r w:rsidR="00913FC7" w:rsidRPr="00063FCC">
        <w:rPr>
          <w:rFonts w:asciiTheme="minorHAnsi" w:hAnsiTheme="minorHAnsi" w:cstheme="minorHAnsi"/>
        </w:rPr>
        <w:t>e</w:t>
      </w:r>
      <w:r w:rsidRPr="00063FCC">
        <w:rPr>
          <w:rFonts w:asciiTheme="minorHAnsi" w:hAnsiTheme="minorHAnsi" w:cstheme="minorHAnsi"/>
        </w:rPr>
        <w:t xml:space="preserve"> </w:t>
      </w:r>
      <w:r w:rsidR="004131CD">
        <w:rPr>
          <w:rFonts w:asciiTheme="minorHAnsi" w:hAnsiTheme="minorHAnsi" w:cstheme="minorHAnsi"/>
        </w:rPr>
        <w:t>Agreement</w:t>
      </w:r>
      <w:r w:rsidRPr="00063FCC">
        <w:rPr>
          <w:rFonts w:asciiTheme="minorHAnsi" w:hAnsiTheme="minorHAnsi" w:cstheme="minorHAnsi"/>
        </w:rPr>
        <w:t>, including those arising upon default under th</w:t>
      </w:r>
      <w:r w:rsidR="00913FC7" w:rsidRPr="00063FCC">
        <w:rPr>
          <w:rFonts w:asciiTheme="minorHAnsi" w:hAnsiTheme="minorHAnsi" w:cstheme="minorHAnsi"/>
        </w:rPr>
        <w:t>e</w:t>
      </w:r>
      <w:r w:rsidRPr="00063FCC">
        <w:rPr>
          <w:rFonts w:asciiTheme="minorHAnsi" w:hAnsiTheme="minorHAnsi" w:cstheme="minorHAnsi"/>
        </w:rPr>
        <w:t xml:space="preserve"> </w:t>
      </w:r>
      <w:r w:rsidR="004131CD">
        <w:rPr>
          <w:rFonts w:asciiTheme="minorHAnsi" w:hAnsiTheme="minorHAnsi" w:cstheme="minorHAnsi"/>
        </w:rPr>
        <w:t>Agreement</w:t>
      </w:r>
      <w:r w:rsidRPr="00063FCC">
        <w:rPr>
          <w:rFonts w:asciiTheme="minorHAnsi" w:hAnsiTheme="minorHAnsi" w:cstheme="minorHAnsi"/>
        </w:rPr>
        <w:t xml:space="preserve">, must be in writing and signed by the </w:t>
      </w:r>
      <w:r w:rsidR="008A20C1" w:rsidRPr="00063FCC">
        <w:rPr>
          <w:rFonts w:asciiTheme="minorHAnsi" w:hAnsiTheme="minorHAnsi" w:cstheme="minorHAnsi"/>
        </w:rPr>
        <w:t>Party</w:t>
      </w:r>
      <w:r w:rsidRPr="00063FCC">
        <w:rPr>
          <w:rFonts w:asciiTheme="minorHAnsi" w:hAnsiTheme="minorHAnsi" w:cstheme="minorHAnsi"/>
        </w:rPr>
        <w:t xml:space="preserve"> granting the waiver.</w:t>
      </w:r>
    </w:p>
    <w:p w14:paraId="2E5A66B5" w14:textId="77777777" w:rsidR="005C4719" w:rsidRPr="00063FCC" w:rsidRDefault="005C4719" w:rsidP="00870860">
      <w:pPr>
        <w:pStyle w:val="Levela-numberedclause"/>
        <w:rPr>
          <w:rFonts w:asciiTheme="minorHAnsi" w:hAnsiTheme="minorHAnsi" w:cstheme="minorHAnsi"/>
          <w:spacing w:val="-2"/>
          <w:szCs w:val="18"/>
        </w:rPr>
      </w:pPr>
      <w:r w:rsidRPr="00063FCC">
        <w:rPr>
          <w:rFonts w:asciiTheme="minorHAnsi" w:hAnsiTheme="minorHAnsi" w:cstheme="minorHAnsi"/>
          <w:spacing w:val="-2"/>
        </w:rPr>
        <w:t>A failure or delay in the exercise, or partial exercise, of:</w:t>
      </w:r>
    </w:p>
    <w:p w14:paraId="5D22FF0D" w14:textId="0B841EC9" w:rsidR="005C4719" w:rsidRPr="00063FCC" w:rsidRDefault="005C4719" w:rsidP="0080653D">
      <w:pPr>
        <w:pStyle w:val="Leveli-numberedclause"/>
        <w:rPr>
          <w:rFonts w:asciiTheme="minorHAnsi" w:hAnsiTheme="minorHAnsi" w:cstheme="minorHAnsi"/>
        </w:rPr>
      </w:pPr>
      <w:r w:rsidRPr="00063FCC">
        <w:rPr>
          <w:rFonts w:asciiTheme="minorHAnsi" w:hAnsiTheme="minorHAnsi" w:cstheme="minorHAnsi"/>
        </w:rPr>
        <w:t>a right arising from a breach of th</w:t>
      </w:r>
      <w:r w:rsidR="00913FC7" w:rsidRPr="00063FCC">
        <w:rPr>
          <w:rFonts w:asciiTheme="minorHAnsi" w:hAnsiTheme="minorHAnsi" w:cstheme="minorHAnsi"/>
        </w:rPr>
        <w:t>e</w:t>
      </w:r>
      <w:r w:rsidRPr="00063FCC">
        <w:rPr>
          <w:rFonts w:asciiTheme="minorHAnsi" w:hAnsiTheme="minorHAnsi" w:cstheme="minorHAnsi"/>
        </w:rPr>
        <w:t xml:space="preserve"> </w:t>
      </w:r>
      <w:r w:rsidR="004131CD">
        <w:rPr>
          <w:rFonts w:asciiTheme="minorHAnsi" w:hAnsiTheme="minorHAnsi" w:cstheme="minorHAnsi"/>
        </w:rPr>
        <w:t>Agreement</w:t>
      </w:r>
      <w:r w:rsidRPr="00063FCC">
        <w:rPr>
          <w:rFonts w:asciiTheme="minorHAnsi" w:hAnsiTheme="minorHAnsi" w:cstheme="minorHAnsi"/>
        </w:rPr>
        <w:t>; or</w:t>
      </w:r>
    </w:p>
    <w:p w14:paraId="229F72A3" w14:textId="59C04F9C" w:rsidR="005C4719" w:rsidRPr="00063FCC" w:rsidRDefault="005C4719" w:rsidP="0080653D">
      <w:pPr>
        <w:pStyle w:val="Leveli-numberedclause"/>
        <w:rPr>
          <w:rFonts w:asciiTheme="minorHAnsi" w:hAnsiTheme="minorHAnsi" w:cstheme="minorHAnsi"/>
        </w:rPr>
      </w:pPr>
      <w:r w:rsidRPr="00063FCC">
        <w:rPr>
          <w:rFonts w:asciiTheme="minorHAnsi" w:hAnsiTheme="minorHAnsi" w:cstheme="minorHAnsi"/>
        </w:rPr>
        <w:t>a right, power, authority, discretion or remedy created or arising upon default under th</w:t>
      </w:r>
      <w:r w:rsidR="00913FC7" w:rsidRPr="00063FCC">
        <w:rPr>
          <w:rFonts w:asciiTheme="minorHAnsi" w:hAnsiTheme="minorHAnsi" w:cstheme="minorHAnsi"/>
        </w:rPr>
        <w:t>e</w:t>
      </w:r>
      <w:r w:rsidRPr="00063FCC">
        <w:rPr>
          <w:rFonts w:asciiTheme="minorHAnsi" w:hAnsiTheme="minorHAnsi" w:cstheme="minorHAnsi"/>
        </w:rPr>
        <w:t xml:space="preserve"> </w:t>
      </w:r>
      <w:r w:rsidR="004131CD">
        <w:rPr>
          <w:rFonts w:asciiTheme="minorHAnsi" w:hAnsiTheme="minorHAnsi" w:cstheme="minorHAnsi"/>
        </w:rPr>
        <w:t>Agreement</w:t>
      </w:r>
      <w:r w:rsidRPr="00063FCC">
        <w:rPr>
          <w:rFonts w:asciiTheme="minorHAnsi" w:hAnsiTheme="minorHAnsi" w:cstheme="minorHAnsi"/>
        </w:rPr>
        <w:t>,</w:t>
      </w:r>
    </w:p>
    <w:p w14:paraId="59FD93AE" w14:textId="77777777" w:rsidR="005C4719" w:rsidRPr="00063FCC" w:rsidRDefault="005C4719" w:rsidP="0080653D">
      <w:pPr>
        <w:pStyle w:val="Level1-clausecontent"/>
        <w:ind w:left="851"/>
        <w:rPr>
          <w:rFonts w:asciiTheme="minorHAnsi" w:hAnsiTheme="minorHAnsi" w:cstheme="minorHAnsi"/>
        </w:rPr>
      </w:pPr>
      <w:r w:rsidRPr="00063FCC">
        <w:rPr>
          <w:rFonts w:asciiTheme="minorHAnsi" w:hAnsiTheme="minorHAnsi" w:cstheme="minorHAnsi"/>
        </w:rPr>
        <w:t>does not result in a waiver of that right, power, authority, discretion or remedy.</w:t>
      </w:r>
    </w:p>
    <w:p w14:paraId="70176A73" w14:textId="1C6C5E6A" w:rsidR="005C4719" w:rsidRPr="00063FCC" w:rsidRDefault="005C4719" w:rsidP="00870860">
      <w:pPr>
        <w:pStyle w:val="Levela-numberedclause"/>
        <w:rPr>
          <w:rFonts w:asciiTheme="minorHAnsi" w:hAnsiTheme="minorHAnsi" w:cstheme="minorHAnsi"/>
        </w:rPr>
      </w:pPr>
      <w:r w:rsidRPr="00063FCC">
        <w:rPr>
          <w:rFonts w:asciiTheme="minorHAnsi" w:hAnsiTheme="minorHAnsi" w:cstheme="minorHAnsi"/>
        </w:rPr>
        <w:t xml:space="preserve">A </w:t>
      </w:r>
      <w:r w:rsidR="008A20C1" w:rsidRPr="00063FCC">
        <w:rPr>
          <w:rFonts w:asciiTheme="minorHAnsi" w:hAnsiTheme="minorHAnsi" w:cstheme="minorHAnsi"/>
        </w:rPr>
        <w:t>Party</w:t>
      </w:r>
      <w:r w:rsidRPr="00063FCC">
        <w:rPr>
          <w:rFonts w:asciiTheme="minorHAnsi" w:hAnsiTheme="minorHAnsi" w:cstheme="minorHAnsi"/>
        </w:rPr>
        <w:t xml:space="preserve"> is not entitled to rely on a delay in the exercise or non</w:t>
      </w:r>
      <w:r w:rsidRPr="00063FCC">
        <w:rPr>
          <w:rFonts w:asciiTheme="minorHAnsi" w:hAnsiTheme="minorHAnsi" w:cstheme="minorHAnsi"/>
        </w:rPr>
        <w:noBreakHyphen/>
        <w:t>exercise of a right, power, authority, discretion or remedy arising from a breach of th</w:t>
      </w:r>
      <w:r w:rsidR="00913FC7" w:rsidRPr="00063FCC">
        <w:rPr>
          <w:rFonts w:asciiTheme="minorHAnsi" w:hAnsiTheme="minorHAnsi" w:cstheme="minorHAnsi"/>
        </w:rPr>
        <w:t>e</w:t>
      </w:r>
      <w:r w:rsidRPr="00063FCC">
        <w:rPr>
          <w:rFonts w:asciiTheme="minorHAnsi" w:hAnsiTheme="minorHAnsi" w:cstheme="minorHAnsi"/>
        </w:rPr>
        <w:t xml:space="preserve"> </w:t>
      </w:r>
      <w:r w:rsidR="0019458D">
        <w:rPr>
          <w:rFonts w:asciiTheme="minorHAnsi" w:hAnsiTheme="minorHAnsi" w:cstheme="minorHAnsi"/>
        </w:rPr>
        <w:t xml:space="preserve">Agreement </w:t>
      </w:r>
      <w:r w:rsidRPr="00063FCC">
        <w:rPr>
          <w:rFonts w:asciiTheme="minorHAnsi" w:hAnsiTheme="minorHAnsi" w:cstheme="minorHAnsi"/>
        </w:rPr>
        <w:t>or on a default under th</w:t>
      </w:r>
      <w:r w:rsidR="00913FC7" w:rsidRPr="00063FCC">
        <w:rPr>
          <w:rFonts w:asciiTheme="minorHAnsi" w:hAnsiTheme="minorHAnsi" w:cstheme="minorHAnsi"/>
        </w:rPr>
        <w:t>e</w:t>
      </w:r>
      <w:r w:rsidRPr="00063FCC">
        <w:rPr>
          <w:rFonts w:asciiTheme="minorHAnsi" w:hAnsiTheme="minorHAnsi" w:cstheme="minorHAnsi"/>
        </w:rPr>
        <w:t xml:space="preserve"> </w:t>
      </w:r>
      <w:r w:rsidR="0019458D">
        <w:rPr>
          <w:rFonts w:asciiTheme="minorHAnsi" w:hAnsiTheme="minorHAnsi" w:cstheme="minorHAnsi"/>
        </w:rPr>
        <w:t xml:space="preserve">Agreement </w:t>
      </w:r>
      <w:r w:rsidRPr="00063FCC">
        <w:rPr>
          <w:rFonts w:asciiTheme="minorHAnsi" w:hAnsiTheme="minorHAnsi" w:cstheme="minorHAnsi"/>
        </w:rPr>
        <w:t>as constituting a waiver of that right, power, authority, discretion or remedy.</w:t>
      </w:r>
    </w:p>
    <w:p w14:paraId="4D5BC1BA" w14:textId="5922590E" w:rsidR="005C4719" w:rsidRPr="00063FCC" w:rsidRDefault="005C4719" w:rsidP="00870860">
      <w:pPr>
        <w:pStyle w:val="Levela-numberedclause"/>
        <w:rPr>
          <w:rFonts w:asciiTheme="minorHAnsi" w:hAnsiTheme="minorHAnsi" w:cstheme="minorHAnsi"/>
        </w:rPr>
      </w:pPr>
      <w:r w:rsidRPr="00063FCC">
        <w:rPr>
          <w:rFonts w:asciiTheme="minorHAnsi" w:hAnsiTheme="minorHAnsi" w:cstheme="minorHAnsi"/>
        </w:rPr>
        <w:t>A full or partial waiver in respect of a breach of a term of th</w:t>
      </w:r>
      <w:r w:rsidR="00913FC7" w:rsidRPr="00063FCC">
        <w:rPr>
          <w:rFonts w:asciiTheme="minorHAnsi" w:hAnsiTheme="minorHAnsi" w:cstheme="minorHAnsi"/>
        </w:rPr>
        <w:t>e</w:t>
      </w:r>
      <w:r w:rsidRPr="00063FCC">
        <w:rPr>
          <w:rFonts w:asciiTheme="minorHAnsi" w:hAnsiTheme="minorHAnsi" w:cstheme="minorHAnsi"/>
        </w:rPr>
        <w:t xml:space="preserve"> </w:t>
      </w:r>
      <w:r w:rsidR="00E070FE">
        <w:rPr>
          <w:rFonts w:asciiTheme="minorHAnsi" w:hAnsiTheme="minorHAnsi" w:cstheme="minorHAnsi"/>
        </w:rPr>
        <w:t xml:space="preserve">Agreement </w:t>
      </w:r>
      <w:r w:rsidRPr="00063FCC">
        <w:rPr>
          <w:rFonts w:asciiTheme="minorHAnsi" w:hAnsiTheme="minorHAnsi" w:cstheme="minorHAnsi"/>
        </w:rPr>
        <w:t xml:space="preserve">is not a waiver in respect of further or other breaches of the same or any other term of the </w:t>
      </w:r>
      <w:r w:rsidR="00E070FE">
        <w:rPr>
          <w:rFonts w:asciiTheme="minorHAnsi" w:hAnsiTheme="minorHAnsi" w:cstheme="minorHAnsi"/>
        </w:rPr>
        <w:t>Agreement</w:t>
      </w:r>
      <w:r w:rsidRPr="00063FCC">
        <w:rPr>
          <w:rFonts w:asciiTheme="minorHAnsi" w:hAnsiTheme="minorHAnsi" w:cstheme="minorHAnsi"/>
        </w:rPr>
        <w:t>.</w:t>
      </w:r>
    </w:p>
    <w:p w14:paraId="5423D177" w14:textId="24199081" w:rsidR="005C4719" w:rsidRPr="00063FCC" w:rsidRDefault="005C4719" w:rsidP="00870860">
      <w:pPr>
        <w:pStyle w:val="Levela-numberedclause"/>
        <w:rPr>
          <w:rFonts w:asciiTheme="minorHAnsi" w:hAnsiTheme="minorHAnsi" w:cstheme="minorHAnsi"/>
        </w:rPr>
      </w:pPr>
      <w:r w:rsidRPr="00063FCC">
        <w:rPr>
          <w:rFonts w:asciiTheme="minorHAnsi" w:hAnsiTheme="minorHAnsi" w:cstheme="minorHAnsi"/>
        </w:rPr>
        <w:t xml:space="preserve">This clause </w:t>
      </w:r>
      <w:r w:rsidRPr="00063FCC">
        <w:rPr>
          <w:rFonts w:asciiTheme="minorHAnsi" w:hAnsiTheme="minorHAnsi" w:cstheme="minorHAnsi"/>
        </w:rPr>
        <w:fldChar w:fldCharType="begin"/>
      </w:r>
      <w:r w:rsidRPr="00063FCC">
        <w:rPr>
          <w:rFonts w:asciiTheme="minorHAnsi" w:hAnsiTheme="minorHAnsi" w:cstheme="minorHAnsi"/>
        </w:rPr>
        <w:instrText xml:space="preserve"> REF _Ref161920391 \r \h </w:instrText>
      </w:r>
      <w:r w:rsidR="00D068D2" w:rsidRPr="00063FCC">
        <w:rPr>
          <w:rFonts w:asciiTheme="minorHAnsi" w:hAnsiTheme="minorHAnsi" w:cstheme="minorHAnsi"/>
        </w:rPr>
        <w:instrText xml:space="preserve"> \* MERGEFORMAT </w:instrText>
      </w:r>
      <w:r w:rsidRPr="00063FCC">
        <w:rPr>
          <w:rFonts w:asciiTheme="minorHAnsi" w:hAnsiTheme="minorHAnsi" w:cstheme="minorHAnsi"/>
        </w:rPr>
      </w:r>
      <w:r w:rsidRPr="00063FCC">
        <w:rPr>
          <w:rFonts w:asciiTheme="minorHAnsi" w:hAnsiTheme="minorHAnsi" w:cstheme="minorHAnsi"/>
        </w:rPr>
        <w:fldChar w:fldCharType="separate"/>
      </w:r>
      <w:r w:rsidR="00274A29">
        <w:rPr>
          <w:rFonts w:asciiTheme="minorHAnsi" w:hAnsiTheme="minorHAnsi" w:cstheme="minorHAnsi"/>
        </w:rPr>
        <w:t>9.8</w:t>
      </w:r>
      <w:r w:rsidRPr="00063FCC">
        <w:rPr>
          <w:rFonts w:asciiTheme="minorHAnsi" w:hAnsiTheme="minorHAnsi" w:cstheme="minorHAnsi"/>
        </w:rPr>
        <w:fldChar w:fldCharType="end"/>
      </w:r>
      <w:r w:rsidRPr="00063FCC">
        <w:rPr>
          <w:rFonts w:asciiTheme="minorHAnsi" w:hAnsiTheme="minorHAnsi" w:cstheme="minorHAnsi"/>
        </w:rPr>
        <w:t xml:space="preserve"> may not itself be waived except by writing.</w:t>
      </w:r>
    </w:p>
    <w:p w14:paraId="7D279459" w14:textId="77777777" w:rsidR="005C4719" w:rsidRPr="00A56A27" w:rsidRDefault="005C4719" w:rsidP="0080653D">
      <w:pPr>
        <w:pStyle w:val="Level11-subclausetitle"/>
        <w:rPr>
          <w:rFonts w:asciiTheme="minorHAnsi" w:hAnsiTheme="minorHAnsi" w:cstheme="minorHAnsi"/>
          <w:sz w:val="22"/>
          <w:szCs w:val="22"/>
          <w:u w:val="none"/>
        </w:rPr>
      </w:pPr>
      <w:bookmarkStart w:id="58" w:name="_Toc426274047"/>
      <w:bookmarkStart w:id="59" w:name="_Toc521734568"/>
      <w:bookmarkStart w:id="60" w:name="_Toc521736429"/>
      <w:bookmarkStart w:id="61" w:name="_Toc521832591"/>
      <w:bookmarkStart w:id="62" w:name="_Toc25642977"/>
      <w:bookmarkStart w:id="63" w:name="_Ref98210870"/>
      <w:bookmarkStart w:id="64" w:name="_Ref100475163"/>
      <w:bookmarkStart w:id="65" w:name="_Ref100475171"/>
      <w:bookmarkStart w:id="66" w:name="_Toc101004998"/>
      <w:bookmarkStart w:id="67" w:name="_Toc137440199"/>
      <w:bookmarkStart w:id="68" w:name="_Toc160946788"/>
      <w:bookmarkStart w:id="69" w:name="_Toc161983389"/>
      <w:bookmarkStart w:id="70" w:name="_Toc190770952"/>
      <w:bookmarkStart w:id="71" w:name="_Toc160611948"/>
      <w:bookmarkStart w:id="72" w:name="_Toc160612212"/>
      <w:r w:rsidRPr="00A56A27">
        <w:rPr>
          <w:rFonts w:asciiTheme="minorHAnsi" w:hAnsiTheme="minorHAnsi" w:cstheme="minorHAnsi"/>
          <w:sz w:val="22"/>
          <w:szCs w:val="22"/>
          <w:u w:val="none"/>
        </w:rPr>
        <w:t>Costs and expenses</w:t>
      </w:r>
      <w:bookmarkEnd w:id="58"/>
      <w:bookmarkEnd w:id="59"/>
      <w:bookmarkEnd w:id="60"/>
      <w:bookmarkEnd w:id="61"/>
      <w:bookmarkEnd w:id="62"/>
      <w:bookmarkEnd w:id="63"/>
      <w:bookmarkEnd w:id="64"/>
      <w:bookmarkEnd w:id="65"/>
      <w:bookmarkEnd w:id="66"/>
      <w:bookmarkEnd w:id="67"/>
      <w:bookmarkEnd w:id="68"/>
      <w:bookmarkEnd w:id="69"/>
      <w:bookmarkEnd w:id="70"/>
    </w:p>
    <w:p w14:paraId="72731D87" w14:textId="129DCE86" w:rsidR="005C4719" w:rsidRPr="00063FCC" w:rsidRDefault="005C4719" w:rsidP="0080653D">
      <w:pPr>
        <w:pStyle w:val="Level1-clausecontent"/>
        <w:rPr>
          <w:rFonts w:asciiTheme="minorHAnsi" w:hAnsiTheme="minorHAnsi" w:cstheme="minorHAnsi"/>
        </w:rPr>
      </w:pPr>
      <w:r w:rsidRPr="00063FCC">
        <w:rPr>
          <w:rFonts w:asciiTheme="minorHAnsi" w:hAnsiTheme="minorHAnsi" w:cstheme="minorHAnsi"/>
        </w:rPr>
        <w:t xml:space="preserve">Any action to be taken by either </w:t>
      </w:r>
      <w:r w:rsidR="008A20C1" w:rsidRPr="00063FCC">
        <w:rPr>
          <w:rFonts w:asciiTheme="minorHAnsi" w:hAnsiTheme="minorHAnsi" w:cstheme="minorHAnsi"/>
          <w:lang w:val="en-US"/>
        </w:rPr>
        <w:t>Party</w:t>
      </w:r>
      <w:r w:rsidRPr="00063FCC">
        <w:rPr>
          <w:rFonts w:asciiTheme="minorHAnsi" w:hAnsiTheme="minorHAnsi" w:cstheme="minorHAnsi"/>
        </w:rPr>
        <w:t xml:space="preserve"> in performing its obligations under th</w:t>
      </w:r>
      <w:r w:rsidR="00913FC7" w:rsidRPr="00063FCC">
        <w:rPr>
          <w:rFonts w:asciiTheme="minorHAnsi" w:hAnsiTheme="minorHAnsi" w:cstheme="minorHAnsi"/>
        </w:rPr>
        <w:t>e</w:t>
      </w:r>
      <w:r w:rsidRPr="00063FCC">
        <w:rPr>
          <w:rFonts w:asciiTheme="minorHAnsi" w:hAnsiTheme="minorHAnsi" w:cstheme="minorHAnsi"/>
        </w:rPr>
        <w:t xml:space="preserve"> </w:t>
      </w:r>
      <w:r w:rsidR="004014AF">
        <w:rPr>
          <w:rFonts w:asciiTheme="minorHAnsi" w:hAnsiTheme="minorHAnsi" w:cstheme="minorHAnsi"/>
        </w:rPr>
        <w:t xml:space="preserve">Agreement </w:t>
      </w:r>
      <w:r w:rsidRPr="00063FCC">
        <w:rPr>
          <w:rFonts w:asciiTheme="minorHAnsi" w:hAnsiTheme="minorHAnsi" w:cstheme="minorHAnsi"/>
        </w:rPr>
        <w:t>must be taken at its own cost and expense unless otherwise provided in th</w:t>
      </w:r>
      <w:r w:rsidR="00913FC7" w:rsidRPr="00063FCC">
        <w:rPr>
          <w:rFonts w:asciiTheme="minorHAnsi" w:hAnsiTheme="minorHAnsi" w:cstheme="minorHAnsi"/>
        </w:rPr>
        <w:t>e</w:t>
      </w:r>
      <w:r w:rsidRPr="00063FCC">
        <w:rPr>
          <w:rFonts w:asciiTheme="minorHAnsi" w:hAnsiTheme="minorHAnsi" w:cstheme="minorHAnsi"/>
        </w:rPr>
        <w:t xml:space="preserve"> </w:t>
      </w:r>
      <w:r w:rsidR="004014AF">
        <w:rPr>
          <w:rFonts w:asciiTheme="minorHAnsi" w:hAnsiTheme="minorHAnsi" w:cstheme="minorHAnsi"/>
        </w:rPr>
        <w:t>Agreement</w:t>
      </w:r>
      <w:r w:rsidRPr="00063FCC">
        <w:rPr>
          <w:rFonts w:asciiTheme="minorHAnsi" w:hAnsiTheme="minorHAnsi" w:cstheme="minorHAnsi"/>
        </w:rPr>
        <w:t>.</w:t>
      </w:r>
    </w:p>
    <w:p w14:paraId="4540C658" w14:textId="77777777" w:rsidR="005C4719" w:rsidRPr="00A56A27" w:rsidRDefault="000650F3" w:rsidP="0080653D">
      <w:pPr>
        <w:pStyle w:val="Level11-subclausetitle"/>
        <w:rPr>
          <w:rFonts w:asciiTheme="minorHAnsi" w:hAnsiTheme="minorHAnsi" w:cstheme="minorHAnsi"/>
          <w:sz w:val="22"/>
          <w:szCs w:val="22"/>
          <w:u w:val="none"/>
        </w:rPr>
      </w:pPr>
      <w:bookmarkStart w:id="73" w:name="_Toc161983390"/>
      <w:bookmarkStart w:id="74" w:name="_Toc190770953"/>
      <w:r w:rsidRPr="00A56A27">
        <w:rPr>
          <w:rFonts w:asciiTheme="minorHAnsi" w:hAnsiTheme="minorHAnsi" w:cstheme="minorHAnsi"/>
          <w:sz w:val="22"/>
          <w:szCs w:val="22"/>
          <w:u w:val="none"/>
        </w:rPr>
        <w:t>D</w:t>
      </w:r>
      <w:r w:rsidR="005C4719" w:rsidRPr="00A56A27">
        <w:rPr>
          <w:rFonts w:asciiTheme="minorHAnsi" w:hAnsiTheme="minorHAnsi" w:cstheme="minorHAnsi"/>
          <w:sz w:val="22"/>
          <w:szCs w:val="22"/>
          <w:u w:val="none"/>
        </w:rPr>
        <w:t>uty</w:t>
      </w:r>
      <w:bookmarkEnd w:id="73"/>
      <w:bookmarkEnd w:id="74"/>
    </w:p>
    <w:p w14:paraId="6105F303" w14:textId="1A226DC1" w:rsidR="005C4719" w:rsidRPr="00063FCC" w:rsidRDefault="005C4719" w:rsidP="0080653D">
      <w:pPr>
        <w:pStyle w:val="Level1-clausecontent"/>
        <w:rPr>
          <w:rFonts w:asciiTheme="minorHAnsi" w:hAnsiTheme="minorHAnsi" w:cstheme="minorHAnsi"/>
        </w:rPr>
      </w:pPr>
      <w:r w:rsidRPr="00063FCC">
        <w:rPr>
          <w:rFonts w:asciiTheme="minorHAnsi" w:hAnsiTheme="minorHAnsi" w:cstheme="minorHAnsi"/>
        </w:rPr>
        <w:t xml:space="preserve">The </w:t>
      </w:r>
      <w:r w:rsidR="00334AB5">
        <w:rPr>
          <w:rFonts w:asciiTheme="minorHAnsi" w:hAnsiTheme="minorHAnsi" w:cstheme="minorHAnsi"/>
        </w:rPr>
        <w:t>Developer</w:t>
      </w:r>
      <w:r w:rsidRPr="00063FCC">
        <w:rPr>
          <w:rFonts w:asciiTheme="minorHAnsi" w:hAnsiTheme="minorHAnsi" w:cstheme="minorHAnsi"/>
        </w:rPr>
        <w:t xml:space="preserve"> must pay the </w:t>
      </w:r>
      <w:r w:rsidR="00BD4ED6" w:rsidRPr="00063FCC">
        <w:rPr>
          <w:rFonts w:asciiTheme="minorHAnsi" w:hAnsiTheme="minorHAnsi" w:cstheme="minorHAnsi"/>
        </w:rPr>
        <w:t xml:space="preserve">duty payable under the </w:t>
      </w:r>
      <w:r w:rsidR="00BD4ED6" w:rsidRPr="00063FCC">
        <w:rPr>
          <w:rFonts w:asciiTheme="minorHAnsi" w:hAnsiTheme="minorHAnsi" w:cstheme="minorHAnsi"/>
          <w:i/>
          <w:u w:val="single"/>
        </w:rPr>
        <w:t>Duties Act 2008 (WA)</w:t>
      </w:r>
      <w:r w:rsidR="00BD4ED6" w:rsidRPr="00063FCC">
        <w:rPr>
          <w:rFonts w:asciiTheme="minorHAnsi" w:hAnsiTheme="minorHAnsi" w:cstheme="minorHAnsi"/>
        </w:rPr>
        <w:t xml:space="preserve">, if any, </w:t>
      </w:r>
      <w:r w:rsidRPr="00063FCC">
        <w:rPr>
          <w:rFonts w:asciiTheme="minorHAnsi" w:hAnsiTheme="minorHAnsi" w:cstheme="minorHAnsi"/>
        </w:rPr>
        <w:t>on th</w:t>
      </w:r>
      <w:r w:rsidR="00913FC7" w:rsidRPr="00063FCC">
        <w:rPr>
          <w:rFonts w:asciiTheme="minorHAnsi" w:hAnsiTheme="minorHAnsi" w:cstheme="minorHAnsi"/>
        </w:rPr>
        <w:t>e</w:t>
      </w:r>
      <w:r w:rsidRPr="00063FCC">
        <w:rPr>
          <w:rFonts w:asciiTheme="minorHAnsi" w:hAnsiTheme="minorHAnsi" w:cstheme="minorHAnsi"/>
        </w:rPr>
        <w:t xml:space="preserve"> </w:t>
      </w:r>
      <w:r w:rsidR="00C46809">
        <w:rPr>
          <w:rFonts w:asciiTheme="minorHAnsi" w:hAnsiTheme="minorHAnsi" w:cstheme="minorHAnsi"/>
        </w:rPr>
        <w:t>Agreement</w:t>
      </w:r>
      <w:r w:rsidRPr="00063FCC">
        <w:rPr>
          <w:rFonts w:asciiTheme="minorHAnsi" w:hAnsiTheme="minorHAnsi" w:cstheme="minorHAnsi"/>
        </w:rPr>
        <w:t xml:space="preserve"> and any copies of th</w:t>
      </w:r>
      <w:r w:rsidR="00913FC7" w:rsidRPr="00063FCC">
        <w:rPr>
          <w:rFonts w:asciiTheme="minorHAnsi" w:hAnsiTheme="minorHAnsi" w:cstheme="minorHAnsi"/>
        </w:rPr>
        <w:t>e</w:t>
      </w:r>
      <w:r w:rsidRPr="00063FCC">
        <w:rPr>
          <w:rFonts w:asciiTheme="minorHAnsi" w:hAnsiTheme="minorHAnsi" w:cstheme="minorHAnsi"/>
        </w:rPr>
        <w:t xml:space="preserve"> </w:t>
      </w:r>
      <w:r w:rsidR="00C46809">
        <w:rPr>
          <w:rFonts w:asciiTheme="minorHAnsi" w:hAnsiTheme="minorHAnsi" w:cstheme="minorHAnsi"/>
        </w:rPr>
        <w:t xml:space="preserve">Agreement </w:t>
      </w:r>
      <w:r w:rsidRPr="00063FCC">
        <w:rPr>
          <w:rFonts w:asciiTheme="minorHAnsi" w:hAnsiTheme="minorHAnsi" w:cstheme="minorHAnsi"/>
        </w:rPr>
        <w:t xml:space="preserve">and any other document in connection with the </w:t>
      </w:r>
      <w:r w:rsidR="00C46809">
        <w:rPr>
          <w:rFonts w:asciiTheme="minorHAnsi" w:hAnsiTheme="minorHAnsi" w:cstheme="minorHAnsi"/>
        </w:rPr>
        <w:t>Agreement</w:t>
      </w:r>
      <w:r w:rsidRPr="00063FCC">
        <w:rPr>
          <w:rFonts w:asciiTheme="minorHAnsi" w:hAnsiTheme="minorHAnsi" w:cstheme="minorHAnsi"/>
        </w:rPr>
        <w:t xml:space="preserve">. </w:t>
      </w:r>
    </w:p>
    <w:p w14:paraId="3C489A26" w14:textId="77777777" w:rsidR="005C4719" w:rsidRPr="00A56A27" w:rsidRDefault="005C4719" w:rsidP="0080653D">
      <w:pPr>
        <w:pStyle w:val="Level11-subclausetitle"/>
        <w:rPr>
          <w:rFonts w:asciiTheme="minorHAnsi" w:hAnsiTheme="minorHAnsi" w:cstheme="minorHAnsi"/>
          <w:sz w:val="22"/>
          <w:szCs w:val="22"/>
          <w:u w:val="none"/>
        </w:rPr>
      </w:pPr>
      <w:bookmarkStart w:id="75" w:name="_Toc160611949"/>
      <w:bookmarkStart w:id="76" w:name="_Toc160612213"/>
      <w:bookmarkStart w:id="77" w:name="_Toc161983392"/>
      <w:bookmarkStart w:id="78" w:name="_Toc190770954"/>
      <w:bookmarkEnd w:id="71"/>
      <w:bookmarkEnd w:id="72"/>
      <w:r w:rsidRPr="00A56A27">
        <w:rPr>
          <w:rFonts w:asciiTheme="minorHAnsi" w:hAnsiTheme="minorHAnsi" w:cstheme="minorHAnsi"/>
          <w:sz w:val="22"/>
          <w:szCs w:val="22"/>
          <w:u w:val="none"/>
        </w:rPr>
        <w:t>Governing law</w:t>
      </w:r>
      <w:bookmarkEnd w:id="75"/>
      <w:bookmarkEnd w:id="76"/>
      <w:r w:rsidRPr="00A56A27">
        <w:rPr>
          <w:rFonts w:asciiTheme="minorHAnsi" w:hAnsiTheme="minorHAnsi" w:cstheme="minorHAnsi"/>
          <w:sz w:val="22"/>
          <w:szCs w:val="22"/>
          <w:u w:val="none"/>
        </w:rPr>
        <w:t xml:space="preserve"> and jurisdiction</w:t>
      </w:r>
      <w:bookmarkEnd w:id="77"/>
      <w:bookmarkEnd w:id="78"/>
    </w:p>
    <w:p w14:paraId="484E7866" w14:textId="065400B6" w:rsidR="005C4719" w:rsidRPr="00063FCC" w:rsidRDefault="005C4719" w:rsidP="00870860">
      <w:pPr>
        <w:pStyle w:val="Levela-numberedclause"/>
        <w:rPr>
          <w:rFonts w:asciiTheme="minorHAnsi" w:hAnsiTheme="minorHAnsi" w:cstheme="minorHAnsi"/>
        </w:rPr>
      </w:pPr>
      <w:bookmarkStart w:id="79" w:name="_Toc121195463"/>
      <w:bookmarkStart w:id="80" w:name="_Toc127595891"/>
      <w:r w:rsidRPr="00063FCC">
        <w:rPr>
          <w:rFonts w:asciiTheme="minorHAnsi" w:hAnsiTheme="minorHAnsi" w:cstheme="minorHAnsi"/>
        </w:rPr>
        <w:t>Th</w:t>
      </w:r>
      <w:r w:rsidR="00F9288E" w:rsidRPr="00063FCC">
        <w:rPr>
          <w:rFonts w:asciiTheme="minorHAnsi" w:hAnsiTheme="minorHAnsi" w:cstheme="minorHAnsi"/>
        </w:rPr>
        <w:t>e</w:t>
      </w:r>
      <w:r w:rsidRPr="00063FCC">
        <w:rPr>
          <w:rFonts w:asciiTheme="minorHAnsi" w:hAnsiTheme="minorHAnsi" w:cstheme="minorHAnsi"/>
        </w:rPr>
        <w:t xml:space="preserve"> </w:t>
      </w:r>
      <w:r w:rsidR="00364D58">
        <w:rPr>
          <w:rFonts w:asciiTheme="minorHAnsi" w:hAnsiTheme="minorHAnsi" w:cstheme="minorHAnsi"/>
        </w:rPr>
        <w:t>Agreement</w:t>
      </w:r>
      <w:r w:rsidRPr="00063FCC">
        <w:rPr>
          <w:rFonts w:asciiTheme="minorHAnsi" w:hAnsiTheme="minorHAnsi" w:cstheme="minorHAnsi"/>
        </w:rPr>
        <w:t xml:space="preserve"> is governed by the law in force in Western Australia.</w:t>
      </w:r>
      <w:bookmarkEnd w:id="79"/>
      <w:bookmarkEnd w:id="80"/>
    </w:p>
    <w:p w14:paraId="056DBDAC" w14:textId="1C5EC889" w:rsidR="005C4719" w:rsidRPr="00063FCC" w:rsidRDefault="005C4719" w:rsidP="00870860">
      <w:pPr>
        <w:pStyle w:val="Levela-numberedclause"/>
        <w:rPr>
          <w:rFonts w:asciiTheme="minorHAnsi" w:hAnsiTheme="minorHAnsi" w:cstheme="minorHAnsi"/>
          <w:sz w:val="20"/>
        </w:rPr>
      </w:pPr>
      <w:bookmarkStart w:id="81" w:name="_Toc121195464"/>
      <w:bookmarkStart w:id="82" w:name="_Toc127595892"/>
      <w:r w:rsidRPr="00063FCC">
        <w:rPr>
          <w:rFonts w:asciiTheme="minorHAnsi" w:hAnsiTheme="minorHAnsi" w:cstheme="minorHAnsi"/>
        </w:rPr>
        <w:t xml:space="preserve">Each </w:t>
      </w:r>
      <w:r w:rsidR="008A20C1" w:rsidRPr="00063FCC">
        <w:rPr>
          <w:rFonts w:asciiTheme="minorHAnsi" w:hAnsiTheme="minorHAnsi" w:cstheme="minorHAnsi"/>
        </w:rPr>
        <w:t>Party</w:t>
      </w:r>
      <w:r w:rsidRPr="00063FCC">
        <w:rPr>
          <w:rFonts w:asciiTheme="minorHAnsi" w:hAnsiTheme="minorHAnsi" w:cstheme="minorHAnsi"/>
        </w:rPr>
        <w:t xml:space="preserve"> irrevocably submits to the non-exclusive jurisdiction of courts exercising jurisdiction in Western Australia and courts of appeal from them in respect of any proceedings arising out of or in connection with th</w:t>
      </w:r>
      <w:r w:rsidR="00F9288E" w:rsidRPr="00063FCC">
        <w:rPr>
          <w:rFonts w:asciiTheme="minorHAnsi" w:hAnsiTheme="minorHAnsi" w:cstheme="minorHAnsi"/>
        </w:rPr>
        <w:t>e</w:t>
      </w:r>
      <w:r w:rsidRPr="00063FCC">
        <w:rPr>
          <w:rFonts w:asciiTheme="minorHAnsi" w:hAnsiTheme="minorHAnsi" w:cstheme="minorHAnsi"/>
        </w:rPr>
        <w:t xml:space="preserve"> </w:t>
      </w:r>
      <w:r w:rsidR="00947790">
        <w:rPr>
          <w:rFonts w:asciiTheme="minorHAnsi" w:hAnsiTheme="minorHAnsi" w:cstheme="minorHAnsi"/>
        </w:rPr>
        <w:t>Agreement</w:t>
      </w:r>
      <w:r w:rsidRPr="00063FCC">
        <w:rPr>
          <w:rFonts w:asciiTheme="minorHAnsi" w:hAnsiTheme="minorHAnsi" w:cstheme="minorHAnsi"/>
        </w:rPr>
        <w:t xml:space="preserve">. Each </w:t>
      </w:r>
      <w:r w:rsidR="008A20C1" w:rsidRPr="00063FCC">
        <w:rPr>
          <w:rFonts w:asciiTheme="minorHAnsi" w:hAnsiTheme="minorHAnsi" w:cstheme="minorHAnsi"/>
        </w:rPr>
        <w:t>Party</w:t>
      </w:r>
      <w:r w:rsidRPr="00063FCC">
        <w:rPr>
          <w:rFonts w:asciiTheme="minorHAnsi" w:hAnsiTheme="minorHAnsi" w:cstheme="minorHAnsi"/>
        </w:rPr>
        <w:t xml:space="preserve"> irrevocably waives any objection to the venue of any legal process in these courts on the basis that the process has been brought in an inconvenient forum.</w:t>
      </w:r>
      <w:bookmarkEnd w:id="81"/>
      <w:bookmarkEnd w:id="82"/>
    </w:p>
    <w:p w14:paraId="5E121014" w14:textId="77777777" w:rsidR="00AD17AF" w:rsidRPr="00A56A27" w:rsidRDefault="00063FCC" w:rsidP="0080653D">
      <w:pPr>
        <w:pStyle w:val="ClauseHeading"/>
        <w:rPr>
          <w:rFonts w:asciiTheme="minorHAnsi" w:hAnsiTheme="minorHAnsi" w:cstheme="minorHAnsi"/>
          <w:color w:val="F79646" w:themeColor="accent6"/>
          <w:sz w:val="24"/>
          <w:szCs w:val="24"/>
        </w:rPr>
      </w:pPr>
      <w:bookmarkStart w:id="83" w:name="_Ref156295792"/>
      <w:r w:rsidRPr="00A56A27">
        <w:rPr>
          <w:rFonts w:asciiTheme="minorHAnsi" w:hAnsiTheme="minorHAnsi" w:cstheme="minorHAnsi"/>
          <w:caps w:val="0"/>
          <w:color w:val="F79646" w:themeColor="accent6"/>
          <w:sz w:val="24"/>
          <w:szCs w:val="24"/>
        </w:rPr>
        <w:t>Interpretation</w:t>
      </w:r>
      <w:bookmarkEnd w:id="83"/>
    </w:p>
    <w:p w14:paraId="75FFA9A0" w14:textId="77777777" w:rsidR="00AD17AF" w:rsidRPr="00A56A27" w:rsidRDefault="00AD17AF" w:rsidP="0080653D">
      <w:pPr>
        <w:pStyle w:val="Level11-subclausetitle"/>
        <w:rPr>
          <w:rFonts w:asciiTheme="minorHAnsi" w:hAnsiTheme="minorHAnsi" w:cstheme="minorHAnsi"/>
          <w:sz w:val="22"/>
          <w:szCs w:val="22"/>
          <w:u w:val="none"/>
        </w:rPr>
      </w:pPr>
      <w:r w:rsidRPr="00A56A27">
        <w:rPr>
          <w:rFonts w:asciiTheme="minorHAnsi" w:hAnsiTheme="minorHAnsi" w:cstheme="minorHAnsi"/>
          <w:sz w:val="22"/>
          <w:szCs w:val="22"/>
          <w:u w:val="none"/>
        </w:rPr>
        <w:t>General</w:t>
      </w:r>
    </w:p>
    <w:p w14:paraId="6C1B6193" w14:textId="7A72D277" w:rsidR="00AD17AF" w:rsidRPr="00063FCC" w:rsidRDefault="00AD17AF" w:rsidP="0080653D">
      <w:pPr>
        <w:pStyle w:val="Level1-clausecontent"/>
        <w:rPr>
          <w:rFonts w:asciiTheme="minorHAnsi" w:hAnsiTheme="minorHAnsi" w:cstheme="minorHAnsi"/>
        </w:rPr>
      </w:pPr>
      <w:r w:rsidRPr="00063FCC">
        <w:rPr>
          <w:rFonts w:asciiTheme="minorHAnsi" w:hAnsiTheme="minorHAnsi" w:cstheme="minorHAnsi"/>
        </w:rPr>
        <w:t>In th</w:t>
      </w:r>
      <w:r w:rsidR="00F9288E" w:rsidRPr="00063FCC">
        <w:rPr>
          <w:rFonts w:asciiTheme="minorHAnsi" w:hAnsiTheme="minorHAnsi" w:cstheme="minorHAnsi"/>
        </w:rPr>
        <w:t>e</w:t>
      </w:r>
      <w:r w:rsidRPr="00063FCC">
        <w:rPr>
          <w:rFonts w:asciiTheme="minorHAnsi" w:hAnsiTheme="minorHAnsi" w:cstheme="minorHAnsi"/>
        </w:rPr>
        <w:t xml:space="preserve"> </w:t>
      </w:r>
      <w:r w:rsidR="00947790">
        <w:rPr>
          <w:rFonts w:asciiTheme="minorHAnsi" w:hAnsiTheme="minorHAnsi" w:cstheme="minorHAnsi"/>
        </w:rPr>
        <w:t>Agreement</w:t>
      </w:r>
      <w:r w:rsidRPr="00063FCC">
        <w:rPr>
          <w:rFonts w:asciiTheme="minorHAnsi" w:hAnsiTheme="minorHAnsi" w:cstheme="minorHAnsi"/>
        </w:rPr>
        <w:t>:</w:t>
      </w:r>
    </w:p>
    <w:p w14:paraId="717B2761" w14:textId="1A962EDF" w:rsidR="00AD17AF" w:rsidRPr="00063FCC" w:rsidRDefault="00AD17AF" w:rsidP="00870860">
      <w:pPr>
        <w:pStyle w:val="Levela-numberedclause"/>
        <w:rPr>
          <w:rFonts w:asciiTheme="minorHAnsi" w:hAnsiTheme="minorHAnsi" w:cstheme="minorHAnsi"/>
        </w:rPr>
      </w:pPr>
      <w:r w:rsidRPr="00063FCC">
        <w:rPr>
          <w:rFonts w:asciiTheme="minorHAnsi" w:hAnsiTheme="minorHAnsi" w:cstheme="minorHAnsi"/>
        </w:rPr>
        <w:t>Headings and bold type are for convenience only and do not affect the interpretation of th</w:t>
      </w:r>
      <w:r w:rsidR="00F9288E" w:rsidRPr="00063FCC">
        <w:rPr>
          <w:rFonts w:asciiTheme="minorHAnsi" w:hAnsiTheme="minorHAnsi" w:cstheme="minorHAnsi"/>
        </w:rPr>
        <w:t>e</w:t>
      </w:r>
      <w:r w:rsidRPr="00063FCC">
        <w:rPr>
          <w:rFonts w:asciiTheme="minorHAnsi" w:hAnsiTheme="minorHAnsi" w:cstheme="minorHAnsi"/>
        </w:rPr>
        <w:t xml:space="preserve"> </w:t>
      </w:r>
      <w:r w:rsidR="004014AF">
        <w:rPr>
          <w:rFonts w:asciiTheme="minorHAnsi" w:hAnsiTheme="minorHAnsi" w:cstheme="minorHAnsi"/>
        </w:rPr>
        <w:t>Agreement</w:t>
      </w:r>
      <w:r w:rsidRPr="00063FCC">
        <w:rPr>
          <w:rFonts w:asciiTheme="minorHAnsi" w:hAnsiTheme="minorHAnsi" w:cstheme="minorHAnsi"/>
        </w:rPr>
        <w:t>.</w:t>
      </w:r>
    </w:p>
    <w:p w14:paraId="1CA2B27F" w14:textId="77777777" w:rsidR="00AD17AF" w:rsidRPr="00063FCC" w:rsidRDefault="00AD17AF" w:rsidP="00870860">
      <w:pPr>
        <w:pStyle w:val="Levela-numberedclause"/>
        <w:rPr>
          <w:rFonts w:asciiTheme="minorHAnsi" w:hAnsiTheme="minorHAnsi" w:cstheme="minorHAnsi"/>
        </w:rPr>
      </w:pPr>
      <w:r w:rsidRPr="00063FCC">
        <w:rPr>
          <w:rFonts w:asciiTheme="minorHAnsi" w:hAnsiTheme="minorHAnsi" w:cstheme="minorHAnsi"/>
        </w:rPr>
        <w:t>The singular includes the plural and the plural includes the singular.</w:t>
      </w:r>
    </w:p>
    <w:p w14:paraId="28A66829" w14:textId="77777777" w:rsidR="00AD17AF" w:rsidRPr="00063FCC" w:rsidRDefault="00AD17AF" w:rsidP="00870860">
      <w:pPr>
        <w:pStyle w:val="Levela-numberedclause"/>
        <w:rPr>
          <w:rFonts w:asciiTheme="minorHAnsi" w:hAnsiTheme="minorHAnsi" w:cstheme="minorHAnsi"/>
        </w:rPr>
      </w:pPr>
      <w:r w:rsidRPr="00063FCC">
        <w:rPr>
          <w:rFonts w:asciiTheme="minorHAnsi" w:hAnsiTheme="minorHAnsi" w:cstheme="minorHAnsi"/>
        </w:rPr>
        <w:t>Words of any gender include all genders.</w:t>
      </w:r>
    </w:p>
    <w:p w14:paraId="12F6C550" w14:textId="1729A799" w:rsidR="00AD17AF" w:rsidRPr="00063FCC" w:rsidRDefault="00AD17AF" w:rsidP="00870860">
      <w:pPr>
        <w:pStyle w:val="Levela-numberedclause"/>
        <w:rPr>
          <w:rFonts w:asciiTheme="minorHAnsi" w:hAnsiTheme="minorHAnsi" w:cstheme="minorHAnsi"/>
        </w:rPr>
      </w:pPr>
      <w:r w:rsidRPr="00063FCC">
        <w:rPr>
          <w:rFonts w:asciiTheme="minorHAnsi" w:hAnsiTheme="minorHAnsi" w:cstheme="minorHAnsi"/>
        </w:rPr>
        <w:t>Other parts of speech and grammatical forms of a word or phrase defined in th</w:t>
      </w:r>
      <w:r w:rsidR="00F9288E" w:rsidRPr="00063FCC">
        <w:rPr>
          <w:rFonts w:asciiTheme="minorHAnsi" w:hAnsiTheme="minorHAnsi" w:cstheme="minorHAnsi"/>
        </w:rPr>
        <w:t>e</w:t>
      </w:r>
      <w:r w:rsidRPr="00063FCC">
        <w:rPr>
          <w:rFonts w:asciiTheme="minorHAnsi" w:hAnsiTheme="minorHAnsi" w:cstheme="minorHAnsi"/>
        </w:rPr>
        <w:t xml:space="preserve"> </w:t>
      </w:r>
      <w:r w:rsidR="004014AF">
        <w:rPr>
          <w:rFonts w:asciiTheme="minorHAnsi" w:hAnsiTheme="minorHAnsi" w:cstheme="minorHAnsi"/>
        </w:rPr>
        <w:t xml:space="preserve">Agreement </w:t>
      </w:r>
      <w:r w:rsidRPr="00063FCC">
        <w:rPr>
          <w:rFonts w:asciiTheme="minorHAnsi" w:hAnsiTheme="minorHAnsi" w:cstheme="minorHAnsi"/>
        </w:rPr>
        <w:t>have a corresponding meaning.</w:t>
      </w:r>
    </w:p>
    <w:p w14:paraId="1FFC4E6E" w14:textId="77777777" w:rsidR="00AD17AF" w:rsidRPr="00063FCC" w:rsidRDefault="00AD17AF" w:rsidP="00870860">
      <w:pPr>
        <w:pStyle w:val="Levela-numberedclause"/>
        <w:rPr>
          <w:rFonts w:asciiTheme="minorHAnsi" w:hAnsiTheme="minorHAnsi" w:cstheme="minorHAnsi"/>
        </w:rPr>
      </w:pPr>
      <w:r w:rsidRPr="00063FCC">
        <w:rPr>
          <w:rFonts w:asciiTheme="minorHAnsi" w:hAnsiTheme="minorHAnsi" w:cstheme="minorHAnsi"/>
        </w:rPr>
        <w:t xml:space="preserve">An expression importing a </w:t>
      </w:r>
      <w:r w:rsidR="008A20C1" w:rsidRPr="00063FCC">
        <w:rPr>
          <w:rFonts w:asciiTheme="minorHAnsi" w:hAnsiTheme="minorHAnsi" w:cstheme="minorHAnsi"/>
        </w:rPr>
        <w:t>person</w:t>
      </w:r>
      <w:r w:rsidRPr="00063FCC">
        <w:rPr>
          <w:rFonts w:asciiTheme="minorHAnsi" w:hAnsiTheme="minorHAnsi" w:cstheme="minorHAnsi"/>
        </w:rPr>
        <w:t xml:space="preserve"> includes any company, partnership, joint venture, association, corporation or other body corporate and any </w:t>
      </w:r>
      <w:r w:rsidR="0092021C" w:rsidRPr="00063FCC">
        <w:rPr>
          <w:rFonts w:asciiTheme="minorHAnsi" w:hAnsiTheme="minorHAnsi" w:cstheme="minorHAnsi"/>
        </w:rPr>
        <w:t>Government Agency</w:t>
      </w:r>
      <w:r w:rsidRPr="00063FCC">
        <w:rPr>
          <w:rFonts w:asciiTheme="minorHAnsi" w:hAnsiTheme="minorHAnsi" w:cstheme="minorHAnsi"/>
        </w:rPr>
        <w:t xml:space="preserve"> as well as an individual.</w:t>
      </w:r>
    </w:p>
    <w:p w14:paraId="2D598690" w14:textId="3AEE7EF0" w:rsidR="00AD17AF" w:rsidRPr="00063FCC" w:rsidRDefault="00AD17AF" w:rsidP="00870860">
      <w:pPr>
        <w:pStyle w:val="Levela-numberedclause"/>
        <w:rPr>
          <w:rFonts w:asciiTheme="minorHAnsi" w:hAnsiTheme="minorHAnsi" w:cstheme="minorHAnsi"/>
        </w:rPr>
      </w:pPr>
      <w:r w:rsidRPr="00063FCC">
        <w:rPr>
          <w:rFonts w:asciiTheme="minorHAnsi" w:hAnsiTheme="minorHAnsi" w:cstheme="minorHAnsi"/>
        </w:rPr>
        <w:t xml:space="preserve">A reference to a clause, </w:t>
      </w:r>
      <w:r w:rsidR="008A20C1" w:rsidRPr="00063FCC">
        <w:rPr>
          <w:rFonts w:asciiTheme="minorHAnsi" w:hAnsiTheme="minorHAnsi" w:cstheme="minorHAnsi"/>
        </w:rPr>
        <w:t>Party</w:t>
      </w:r>
      <w:r w:rsidRPr="00063FCC">
        <w:rPr>
          <w:rFonts w:asciiTheme="minorHAnsi" w:hAnsiTheme="minorHAnsi" w:cstheme="minorHAnsi"/>
        </w:rPr>
        <w:t>, schedule, attachment or exhibit is a reference to a clause of, and a party, schedule, attachment or exhibit to, th</w:t>
      </w:r>
      <w:r w:rsidR="00F9288E" w:rsidRPr="00063FCC">
        <w:rPr>
          <w:rFonts w:asciiTheme="minorHAnsi" w:hAnsiTheme="minorHAnsi" w:cstheme="minorHAnsi"/>
        </w:rPr>
        <w:t>e</w:t>
      </w:r>
      <w:r w:rsidRPr="00063FCC">
        <w:rPr>
          <w:rFonts w:asciiTheme="minorHAnsi" w:hAnsiTheme="minorHAnsi" w:cstheme="minorHAnsi"/>
        </w:rPr>
        <w:t xml:space="preserve"> </w:t>
      </w:r>
      <w:r w:rsidR="004014AF">
        <w:rPr>
          <w:rFonts w:asciiTheme="minorHAnsi" w:hAnsiTheme="minorHAnsi" w:cstheme="minorHAnsi"/>
        </w:rPr>
        <w:t xml:space="preserve">Agreement </w:t>
      </w:r>
      <w:r w:rsidRPr="00063FCC">
        <w:rPr>
          <w:rFonts w:asciiTheme="minorHAnsi" w:hAnsiTheme="minorHAnsi" w:cstheme="minorHAnsi"/>
        </w:rPr>
        <w:t>and a reference to th</w:t>
      </w:r>
      <w:r w:rsidR="00F9288E" w:rsidRPr="00063FCC">
        <w:rPr>
          <w:rFonts w:asciiTheme="minorHAnsi" w:hAnsiTheme="minorHAnsi" w:cstheme="minorHAnsi"/>
        </w:rPr>
        <w:t>e</w:t>
      </w:r>
      <w:r w:rsidRPr="00063FCC">
        <w:rPr>
          <w:rFonts w:asciiTheme="minorHAnsi" w:hAnsiTheme="minorHAnsi" w:cstheme="minorHAnsi"/>
        </w:rPr>
        <w:t xml:space="preserve"> </w:t>
      </w:r>
      <w:r w:rsidR="004014AF">
        <w:rPr>
          <w:rFonts w:asciiTheme="minorHAnsi" w:hAnsiTheme="minorHAnsi" w:cstheme="minorHAnsi"/>
        </w:rPr>
        <w:t xml:space="preserve">Agreement </w:t>
      </w:r>
      <w:r w:rsidRPr="00063FCC">
        <w:rPr>
          <w:rFonts w:asciiTheme="minorHAnsi" w:hAnsiTheme="minorHAnsi" w:cstheme="minorHAnsi"/>
        </w:rPr>
        <w:t>includes any schedule, attachment and exhibit.</w:t>
      </w:r>
    </w:p>
    <w:p w14:paraId="5E8C096B" w14:textId="77777777" w:rsidR="00AD17AF" w:rsidRPr="00063FCC" w:rsidRDefault="00AD17AF" w:rsidP="00870860">
      <w:pPr>
        <w:pStyle w:val="Levela-numberedclause"/>
        <w:rPr>
          <w:rFonts w:asciiTheme="minorHAnsi" w:hAnsiTheme="minorHAnsi" w:cstheme="minorHAnsi"/>
        </w:rPr>
      </w:pPr>
      <w:r w:rsidRPr="00063FCC">
        <w:rPr>
          <w:rFonts w:asciiTheme="minorHAnsi" w:hAnsiTheme="minorHAnsi" w:cstheme="minorHAnsi"/>
        </w:rPr>
        <w:t xml:space="preserve">A reference to any legislation includes all delegated legislation made under it and amendments, consolidations, replacements or </w:t>
      </w:r>
      <w:r w:rsidR="00D7212F" w:rsidRPr="00063FCC">
        <w:rPr>
          <w:rFonts w:asciiTheme="minorHAnsi" w:hAnsiTheme="minorHAnsi" w:cstheme="minorHAnsi"/>
        </w:rPr>
        <w:t>re-enactments</w:t>
      </w:r>
      <w:r w:rsidRPr="00063FCC">
        <w:rPr>
          <w:rFonts w:asciiTheme="minorHAnsi" w:hAnsiTheme="minorHAnsi" w:cstheme="minorHAnsi"/>
        </w:rPr>
        <w:t xml:space="preserve"> of the legislation.</w:t>
      </w:r>
    </w:p>
    <w:p w14:paraId="3D52362C" w14:textId="77777777" w:rsidR="00AD17AF" w:rsidRPr="00063FCC" w:rsidRDefault="00AD17AF" w:rsidP="00870860">
      <w:pPr>
        <w:pStyle w:val="Levela-numberedclause"/>
        <w:rPr>
          <w:rFonts w:asciiTheme="minorHAnsi" w:hAnsiTheme="minorHAnsi" w:cstheme="minorHAnsi"/>
        </w:rPr>
      </w:pPr>
      <w:r w:rsidRPr="00063FCC">
        <w:rPr>
          <w:rFonts w:asciiTheme="minorHAnsi" w:hAnsiTheme="minorHAnsi" w:cstheme="minorHAnsi"/>
        </w:rPr>
        <w:t>A reference to a document includes all amendments or supplements to, or replacements or novations of, that document.</w:t>
      </w:r>
    </w:p>
    <w:p w14:paraId="15F509D5" w14:textId="77777777" w:rsidR="00AD17AF" w:rsidRPr="00063FCC" w:rsidRDefault="00AD17AF" w:rsidP="00870860">
      <w:pPr>
        <w:pStyle w:val="Levela-numberedclause"/>
        <w:rPr>
          <w:rFonts w:asciiTheme="minorHAnsi" w:hAnsiTheme="minorHAnsi" w:cstheme="minorHAnsi"/>
        </w:rPr>
      </w:pPr>
      <w:r w:rsidRPr="00063FCC">
        <w:rPr>
          <w:rFonts w:asciiTheme="minorHAnsi" w:hAnsiTheme="minorHAnsi" w:cstheme="minorHAnsi"/>
        </w:rPr>
        <w:t>A reference to a party includes that party’s successors and permitted assignees.</w:t>
      </w:r>
    </w:p>
    <w:p w14:paraId="7486EDAB" w14:textId="77777777" w:rsidR="00AD17AF" w:rsidRPr="00063FCC" w:rsidRDefault="00AD17AF" w:rsidP="00870860">
      <w:pPr>
        <w:pStyle w:val="Levela-numberedclause"/>
        <w:rPr>
          <w:rFonts w:asciiTheme="minorHAnsi" w:hAnsiTheme="minorHAnsi" w:cstheme="minorHAnsi"/>
        </w:rPr>
      </w:pPr>
      <w:r w:rsidRPr="00063FCC">
        <w:rPr>
          <w:rFonts w:asciiTheme="minorHAnsi" w:hAnsiTheme="minorHAnsi" w:cstheme="minorHAnsi"/>
        </w:rPr>
        <w:t xml:space="preserve">A promise on the part of two or more </w:t>
      </w:r>
      <w:r w:rsidR="008A20C1" w:rsidRPr="00063FCC">
        <w:rPr>
          <w:rFonts w:asciiTheme="minorHAnsi" w:hAnsiTheme="minorHAnsi" w:cstheme="minorHAnsi"/>
        </w:rPr>
        <w:t>person</w:t>
      </w:r>
      <w:r w:rsidRPr="00063FCC">
        <w:rPr>
          <w:rFonts w:asciiTheme="minorHAnsi" w:hAnsiTheme="minorHAnsi" w:cstheme="minorHAnsi"/>
        </w:rPr>
        <w:t>s binds them jointly and severally.</w:t>
      </w:r>
    </w:p>
    <w:p w14:paraId="7758A949" w14:textId="064999CA" w:rsidR="00AD17AF" w:rsidRPr="00063FCC" w:rsidRDefault="00AD17AF" w:rsidP="00870860">
      <w:pPr>
        <w:pStyle w:val="Levela-numberedclause"/>
        <w:rPr>
          <w:rFonts w:asciiTheme="minorHAnsi" w:hAnsiTheme="minorHAnsi" w:cstheme="minorHAnsi"/>
        </w:rPr>
      </w:pPr>
      <w:r w:rsidRPr="00063FCC">
        <w:rPr>
          <w:rFonts w:asciiTheme="minorHAnsi" w:hAnsiTheme="minorHAnsi" w:cstheme="minorHAnsi"/>
        </w:rPr>
        <w:t>A reference to an agreement other than th</w:t>
      </w:r>
      <w:r w:rsidR="00F9288E" w:rsidRPr="00063FCC">
        <w:rPr>
          <w:rFonts w:asciiTheme="minorHAnsi" w:hAnsiTheme="minorHAnsi" w:cstheme="minorHAnsi"/>
        </w:rPr>
        <w:t>e</w:t>
      </w:r>
      <w:r w:rsidRPr="00063FCC">
        <w:rPr>
          <w:rFonts w:asciiTheme="minorHAnsi" w:hAnsiTheme="minorHAnsi" w:cstheme="minorHAnsi"/>
        </w:rPr>
        <w:t xml:space="preserve"> </w:t>
      </w:r>
      <w:r w:rsidR="004014AF">
        <w:rPr>
          <w:rFonts w:asciiTheme="minorHAnsi" w:hAnsiTheme="minorHAnsi" w:cstheme="minorHAnsi"/>
        </w:rPr>
        <w:t xml:space="preserve">Agreement </w:t>
      </w:r>
      <w:r w:rsidRPr="00063FCC">
        <w:rPr>
          <w:rFonts w:asciiTheme="minorHAnsi" w:hAnsiTheme="minorHAnsi" w:cstheme="minorHAnsi"/>
        </w:rPr>
        <w:t>includes a deed and any legally enforceable undertaking, agreement, arrangement or understanding, whether or not in writing.</w:t>
      </w:r>
    </w:p>
    <w:p w14:paraId="1F635294" w14:textId="0DAD1648" w:rsidR="00AD17AF" w:rsidRPr="00063FCC" w:rsidRDefault="00AD17AF" w:rsidP="00870860">
      <w:pPr>
        <w:pStyle w:val="Levela-numberedclause"/>
        <w:rPr>
          <w:rFonts w:asciiTheme="minorHAnsi" w:hAnsiTheme="minorHAnsi" w:cstheme="minorHAnsi"/>
        </w:rPr>
      </w:pPr>
      <w:r w:rsidRPr="00063FCC">
        <w:rPr>
          <w:rFonts w:asciiTheme="minorHAnsi" w:hAnsiTheme="minorHAnsi" w:cstheme="minorHAnsi"/>
        </w:rPr>
        <w:t>No provision of th</w:t>
      </w:r>
      <w:r w:rsidR="00F9288E" w:rsidRPr="00063FCC">
        <w:rPr>
          <w:rFonts w:asciiTheme="minorHAnsi" w:hAnsiTheme="minorHAnsi" w:cstheme="minorHAnsi"/>
        </w:rPr>
        <w:t>e</w:t>
      </w:r>
      <w:r w:rsidRPr="00063FCC">
        <w:rPr>
          <w:rFonts w:asciiTheme="minorHAnsi" w:hAnsiTheme="minorHAnsi" w:cstheme="minorHAnsi"/>
        </w:rPr>
        <w:t xml:space="preserve"> </w:t>
      </w:r>
      <w:r w:rsidR="004014AF">
        <w:rPr>
          <w:rFonts w:asciiTheme="minorHAnsi" w:hAnsiTheme="minorHAnsi" w:cstheme="minorHAnsi"/>
        </w:rPr>
        <w:t>Agreement</w:t>
      </w:r>
      <w:r w:rsidRPr="00063FCC">
        <w:rPr>
          <w:rFonts w:asciiTheme="minorHAnsi" w:hAnsiTheme="minorHAnsi" w:cstheme="minorHAnsi"/>
        </w:rPr>
        <w:t xml:space="preserve"> will be construed adversely to a </w:t>
      </w:r>
      <w:r w:rsidR="008A20C1" w:rsidRPr="00063FCC">
        <w:rPr>
          <w:rFonts w:asciiTheme="minorHAnsi" w:hAnsiTheme="minorHAnsi" w:cstheme="minorHAnsi"/>
        </w:rPr>
        <w:t>Party</w:t>
      </w:r>
      <w:r w:rsidRPr="00063FCC">
        <w:rPr>
          <w:rFonts w:asciiTheme="minorHAnsi" w:hAnsiTheme="minorHAnsi" w:cstheme="minorHAnsi"/>
        </w:rPr>
        <w:t xml:space="preserve"> because that </w:t>
      </w:r>
      <w:r w:rsidR="008A20C1" w:rsidRPr="00063FCC">
        <w:rPr>
          <w:rFonts w:asciiTheme="minorHAnsi" w:hAnsiTheme="minorHAnsi" w:cstheme="minorHAnsi"/>
        </w:rPr>
        <w:t>Party</w:t>
      </w:r>
      <w:r w:rsidRPr="00063FCC">
        <w:rPr>
          <w:rFonts w:asciiTheme="minorHAnsi" w:hAnsiTheme="minorHAnsi" w:cstheme="minorHAnsi"/>
        </w:rPr>
        <w:t xml:space="preserve"> was responsible for the preparation of th</w:t>
      </w:r>
      <w:r w:rsidR="00F9288E" w:rsidRPr="00063FCC">
        <w:rPr>
          <w:rFonts w:asciiTheme="minorHAnsi" w:hAnsiTheme="minorHAnsi" w:cstheme="minorHAnsi"/>
        </w:rPr>
        <w:t>e</w:t>
      </w:r>
      <w:r w:rsidRPr="00063FCC">
        <w:rPr>
          <w:rFonts w:asciiTheme="minorHAnsi" w:hAnsiTheme="minorHAnsi" w:cstheme="minorHAnsi"/>
        </w:rPr>
        <w:t xml:space="preserve"> </w:t>
      </w:r>
      <w:r w:rsidR="004014AF">
        <w:rPr>
          <w:rFonts w:asciiTheme="minorHAnsi" w:hAnsiTheme="minorHAnsi" w:cstheme="minorHAnsi"/>
        </w:rPr>
        <w:t>Agreement</w:t>
      </w:r>
      <w:r w:rsidRPr="00063FCC">
        <w:rPr>
          <w:rFonts w:asciiTheme="minorHAnsi" w:hAnsiTheme="minorHAnsi" w:cstheme="minorHAnsi"/>
        </w:rPr>
        <w:t xml:space="preserve"> or that provision.</w:t>
      </w:r>
    </w:p>
    <w:p w14:paraId="4063B163" w14:textId="77777777" w:rsidR="00AD17AF" w:rsidRPr="00063FCC" w:rsidRDefault="00AD17AF" w:rsidP="00870860">
      <w:pPr>
        <w:pStyle w:val="Levela-numberedclause"/>
        <w:rPr>
          <w:rFonts w:asciiTheme="minorHAnsi" w:hAnsiTheme="minorHAnsi" w:cstheme="minorHAnsi"/>
        </w:rPr>
      </w:pPr>
      <w:r w:rsidRPr="00063FCC">
        <w:rPr>
          <w:rFonts w:asciiTheme="minorHAnsi" w:hAnsiTheme="minorHAnsi" w:cstheme="minorHAnsi"/>
        </w:rPr>
        <w:t xml:space="preserve">A reference to a body, other than a </w:t>
      </w:r>
      <w:r w:rsidR="008A20C1" w:rsidRPr="00063FCC">
        <w:rPr>
          <w:rFonts w:asciiTheme="minorHAnsi" w:hAnsiTheme="minorHAnsi" w:cstheme="minorHAnsi"/>
        </w:rPr>
        <w:t>Party</w:t>
      </w:r>
      <w:r w:rsidRPr="00063FCC">
        <w:rPr>
          <w:rFonts w:asciiTheme="minorHAnsi" w:hAnsiTheme="minorHAnsi" w:cstheme="minorHAnsi"/>
        </w:rPr>
        <w:t xml:space="preserve"> (including an institute, association or authority), whether statutory or not:</w:t>
      </w:r>
    </w:p>
    <w:p w14:paraId="4B98F097" w14:textId="77777777" w:rsidR="002A5DF9" w:rsidRPr="00063FCC" w:rsidRDefault="002A5DF9" w:rsidP="0080653D">
      <w:pPr>
        <w:pStyle w:val="Leveli-numberedclause"/>
        <w:rPr>
          <w:rFonts w:asciiTheme="minorHAnsi" w:hAnsiTheme="minorHAnsi" w:cstheme="minorHAnsi"/>
        </w:rPr>
      </w:pPr>
      <w:r w:rsidRPr="00063FCC">
        <w:rPr>
          <w:rFonts w:asciiTheme="minorHAnsi" w:hAnsiTheme="minorHAnsi" w:cstheme="minorHAnsi"/>
        </w:rPr>
        <w:t>which ceases to exist; or</w:t>
      </w:r>
    </w:p>
    <w:p w14:paraId="4552B197" w14:textId="77777777" w:rsidR="002A5DF9" w:rsidRPr="00063FCC" w:rsidRDefault="002A5DF9" w:rsidP="0080653D">
      <w:pPr>
        <w:pStyle w:val="Leveli-numberedclause"/>
        <w:rPr>
          <w:rFonts w:asciiTheme="minorHAnsi" w:hAnsiTheme="minorHAnsi" w:cstheme="minorHAnsi"/>
        </w:rPr>
      </w:pPr>
      <w:r w:rsidRPr="00063FCC">
        <w:rPr>
          <w:rFonts w:asciiTheme="minorHAnsi" w:hAnsiTheme="minorHAnsi" w:cstheme="minorHAnsi"/>
        </w:rPr>
        <w:t>whose powers or functions are transferred to another body;</w:t>
      </w:r>
    </w:p>
    <w:p w14:paraId="1073B471" w14:textId="77777777" w:rsidR="002A5DF9" w:rsidRPr="00063FCC" w:rsidRDefault="002A5DF9" w:rsidP="00870860">
      <w:pPr>
        <w:pStyle w:val="Levela-unnumberedclause"/>
        <w:rPr>
          <w:rFonts w:asciiTheme="minorHAnsi" w:hAnsiTheme="minorHAnsi" w:cstheme="minorHAnsi"/>
        </w:rPr>
      </w:pPr>
      <w:r w:rsidRPr="00063FCC">
        <w:rPr>
          <w:rFonts w:asciiTheme="minorHAnsi" w:hAnsiTheme="minorHAnsi" w:cstheme="minorHAnsi"/>
        </w:rPr>
        <w:t>is a reference to the body which replaces it or which substantially succeeds to its powers or functions.</w:t>
      </w:r>
    </w:p>
    <w:p w14:paraId="41DE0A93" w14:textId="77777777" w:rsidR="002A5DF9" w:rsidRPr="00A56A27" w:rsidRDefault="002A5DF9" w:rsidP="0080653D">
      <w:pPr>
        <w:pStyle w:val="Level11-subclausetitle"/>
        <w:rPr>
          <w:rFonts w:asciiTheme="minorHAnsi" w:hAnsiTheme="minorHAnsi" w:cstheme="minorHAnsi"/>
          <w:sz w:val="22"/>
          <w:szCs w:val="22"/>
          <w:u w:val="none"/>
        </w:rPr>
      </w:pPr>
      <w:r w:rsidRPr="00A56A27">
        <w:rPr>
          <w:rFonts w:asciiTheme="minorHAnsi" w:hAnsiTheme="minorHAnsi" w:cstheme="minorHAnsi"/>
          <w:sz w:val="22"/>
          <w:szCs w:val="22"/>
          <w:u w:val="none"/>
        </w:rPr>
        <w:t>Interpretation of inclusive expression</w:t>
      </w:r>
    </w:p>
    <w:p w14:paraId="7E4873BA" w14:textId="11BD9CCA" w:rsidR="002A5DF9" w:rsidRPr="00063FCC" w:rsidRDefault="002A5DF9" w:rsidP="0080653D">
      <w:pPr>
        <w:pStyle w:val="Level1-clausecontent"/>
        <w:rPr>
          <w:rFonts w:asciiTheme="minorHAnsi" w:hAnsiTheme="minorHAnsi" w:cstheme="minorHAnsi"/>
        </w:rPr>
      </w:pPr>
      <w:r w:rsidRPr="00063FCC">
        <w:rPr>
          <w:rFonts w:asciiTheme="minorHAnsi" w:hAnsiTheme="minorHAnsi" w:cstheme="minorHAnsi"/>
        </w:rPr>
        <w:t>Specifying anything in th</w:t>
      </w:r>
      <w:r w:rsidR="00F9288E" w:rsidRPr="00063FCC">
        <w:rPr>
          <w:rFonts w:asciiTheme="minorHAnsi" w:hAnsiTheme="minorHAnsi" w:cstheme="minorHAnsi"/>
        </w:rPr>
        <w:t>e</w:t>
      </w:r>
      <w:r w:rsidRPr="00063FCC">
        <w:rPr>
          <w:rFonts w:asciiTheme="minorHAnsi" w:hAnsiTheme="minorHAnsi" w:cstheme="minorHAnsi"/>
        </w:rPr>
        <w:t xml:space="preserve"> </w:t>
      </w:r>
      <w:r w:rsidR="004014AF">
        <w:rPr>
          <w:rFonts w:asciiTheme="minorHAnsi" w:hAnsiTheme="minorHAnsi" w:cstheme="minorHAnsi"/>
        </w:rPr>
        <w:t xml:space="preserve">Agreement </w:t>
      </w:r>
      <w:r w:rsidRPr="00063FCC">
        <w:rPr>
          <w:rFonts w:asciiTheme="minorHAnsi" w:hAnsiTheme="minorHAnsi" w:cstheme="minorHAnsi"/>
        </w:rPr>
        <w:t>after the words ‘include’ or ‘for example’ or similar expressions does not limit what else is included.</w:t>
      </w:r>
    </w:p>
    <w:p w14:paraId="5D8841B5" w14:textId="77777777" w:rsidR="00E56C9A" w:rsidRPr="00063FCC" w:rsidRDefault="00063FCC" w:rsidP="0080653D">
      <w:pPr>
        <w:pStyle w:val="ClauseHeading"/>
        <w:rPr>
          <w:rFonts w:asciiTheme="minorHAnsi" w:hAnsiTheme="minorHAnsi" w:cstheme="minorHAnsi"/>
          <w:color w:val="F37420"/>
          <w:sz w:val="24"/>
          <w:szCs w:val="24"/>
        </w:rPr>
      </w:pPr>
      <w:r w:rsidRPr="00063FCC">
        <w:rPr>
          <w:rFonts w:asciiTheme="minorHAnsi" w:hAnsiTheme="minorHAnsi" w:cstheme="minorHAnsi"/>
          <w:caps w:val="0"/>
          <w:color w:val="F37420"/>
          <w:sz w:val="24"/>
          <w:szCs w:val="24"/>
        </w:rPr>
        <w:t>Definitions</w:t>
      </w:r>
    </w:p>
    <w:p w14:paraId="4F4DAAF9" w14:textId="21787684" w:rsidR="00E56C9A" w:rsidRPr="00063FCC" w:rsidRDefault="008F0AA1" w:rsidP="0080653D">
      <w:pPr>
        <w:pStyle w:val="Level1-clausecontent"/>
        <w:rPr>
          <w:rFonts w:asciiTheme="minorHAnsi" w:hAnsiTheme="minorHAnsi" w:cstheme="minorHAnsi"/>
        </w:rPr>
      </w:pPr>
      <w:r>
        <w:rPr>
          <w:rFonts w:asciiTheme="minorHAnsi" w:hAnsiTheme="minorHAnsi" w:cstheme="minorHAnsi"/>
        </w:rPr>
        <w:t xml:space="preserve">Terms in this Agreement </w:t>
      </w:r>
      <w:r w:rsidR="00712E72">
        <w:rPr>
          <w:rFonts w:asciiTheme="minorHAnsi" w:hAnsiTheme="minorHAnsi" w:cstheme="minorHAnsi"/>
        </w:rPr>
        <w:t xml:space="preserve">adopt their meaning in the Underground Distribution Scheme Manual, </w:t>
      </w:r>
      <w:r w:rsidR="00E56C9A" w:rsidRPr="00063FCC">
        <w:rPr>
          <w:rFonts w:asciiTheme="minorHAnsi" w:hAnsiTheme="minorHAnsi" w:cstheme="minorHAnsi"/>
        </w:rPr>
        <w:t>except where the context otherwise requires:</w:t>
      </w:r>
    </w:p>
    <w:p w14:paraId="6D5AF4E9" w14:textId="0302E9DB" w:rsidR="00275765" w:rsidRDefault="00275765" w:rsidP="00BA448C">
      <w:pPr>
        <w:pStyle w:val="Level1-clausecontent"/>
        <w:rPr>
          <w:rFonts w:asciiTheme="minorHAnsi" w:hAnsiTheme="minorHAnsi" w:cstheme="minorHAnsi"/>
        </w:rPr>
      </w:pPr>
      <w:r>
        <w:rPr>
          <w:rFonts w:asciiTheme="minorHAnsi" w:hAnsiTheme="minorHAnsi" w:cstheme="minorHAnsi"/>
        </w:rPr>
        <w:t>“</w:t>
      </w:r>
      <w:r w:rsidRPr="00275765">
        <w:rPr>
          <w:rFonts w:asciiTheme="minorHAnsi" w:hAnsiTheme="minorHAnsi" w:cstheme="minorHAnsi"/>
          <w:b/>
          <w:bCs/>
        </w:rPr>
        <w:t>Agreement</w:t>
      </w:r>
      <w:r>
        <w:rPr>
          <w:rFonts w:asciiTheme="minorHAnsi" w:hAnsiTheme="minorHAnsi" w:cstheme="minorHAnsi"/>
        </w:rPr>
        <w:t>” means this agreement.</w:t>
      </w:r>
    </w:p>
    <w:p w14:paraId="2C92DA97" w14:textId="051AB9EA" w:rsidR="00BA448C" w:rsidRPr="00063FCC" w:rsidRDefault="00BA448C" w:rsidP="00BA448C">
      <w:pPr>
        <w:pStyle w:val="Level1-clausecontent"/>
        <w:rPr>
          <w:rFonts w:asciiTheme="minorHAnsi" w:hAnsiTheme="minorHAnsi" w:cstheme="minorHAnsi"/>
        </w:rPr>
      </w:pPr>
      <w:r w:rsidRPr="00063FCC">
        <w:rPr>
          <w:rFonts w:asciiTheme="minorHAnsi" w:hAnsiTheme="minorHAnsi" w:cstheme="minorHAnsi"/>
        </w:rPr>
        <w:t>“</w:t>
      </w:r>
      <w:r w:rsidRPr="00063FCC">
        <w:rPr>
          <w:rFonts w:asciiTheme="minorHAnsi" w:hAnsiTheme="minorHAnsi" w:cstheme="minorHAnsi"/>
          <w:b/>
        </w:rPr>
        <w:t>Business Day</w:t>
      </w:r>
      <w:r w:rsidRPr="00063FCC">
        <w:rPr>
          <w:rFonts w:asciiTheme="minorHAnsi" w:hAnsiTheme="minorHAnsi" w:cstheme="minorHAnsi"/>
        </w:rPr>
        <w:t>” means a day on which banks are open for general banking business in Perth, Western Australia excluding a Saturday, Sunday or public holiday.</w:t>
      </w:r>
    </w:p>
    <w:p w14:paraId="6026847A" w14:textId="77777777" w:rsidR="00E56C9A" w:rsidRPr="00063FCC" w:rsidRDefault="00E56C9A" w:rsidP="0080653D">
      <w:pPr>
        <w:pStyle w:val="Level1-clausecontent"/>
        <w:rPr>
          <w:rFonts w:asciiTheme="minorHAnsi" w:hAnsiTheme="minorHAnsi" w:cstheme="minorHAnsi"/>
        </w:rPr>
      </w:pPr>
      <w:r w:rsidRPr="00063FCC">
        <w:rPr>
          <w:rFonts w:asciiTheme="minorHAnsi" w:hAnsiTheme="minorHAnsi" w:cstheme="minorHAnsi"/>
        </w:rPr>
        <w:t>“</w:t>
      </w:r>
      <w:r w:rsidR="005C22D8" w:rsidRPr="00063FCC">
        <w:rPr>
          <w:rFonts w:asciiTheme="minorHAnsi" w:hAnsiTheme="minorHAnsi" w:cstheme="minorHAnsi"/>
          <w:b/>
        </w:rPr>
        <w:t>Claim</w:t>
      </w:r>
      <w:r w:rsidRPr="00063FCC">
        <w:rPr>
          <w:rFonts w:asciiTheme="minorHAnsi" w:hAnsiTheme="minorHAnsi" w:cstheme="minorHAnsi"/>
        </w:rPr>
        <w:t>”</w:t>
      </w:r>
      <w:r w:rsidRPr="00063FCC">
        <w:rPr>
          <w:rFonts w:asciiTheme="minorHAnsi" w:hAnsiTheme="minorHAnsi" w:cstheme="minorHAnsi"/>
          <w:b/>
        </w:rPr>
        <w:t xml:space="preserve"> </w:t>
      </w:r>
      <w:r w:rsidRPr="00063FCC">
        <w:rPr>
          <w:rFonts w:asciiTheme="minorHAnsi" w:hAnsiTheme="minorHAnsi" w:cstheme="minorHAnsi"/>
        </w:rPr>
        <w:t>means a demand, action or proceeding of any nature whether actual or th</w:t>
      </w:r>
      <w:r w:rsidR="00D7212F" w:rsidRPr="00063FCC">
        <w:rPr>
          <w:rFonts w:asciiTheme="minorHAnsi" w:hAnsiTheme="minorHAnsi" w:cstheme="minorHAnsi"/>
        </w:rPr>
        <w:t>reatened.</w:t>
      </w:r>
    </w:p>
    <w:p w14:paraId="516FDC46" w14:textId="013AAF4D" w:rsidR="0008194B" w:rsidRDefault="0008194B" w:rsidP="0080653D">
      <w:pPr>
        <w:pStyle w:val="Level1-clausecontent"/>
        <w:rPr>
          <w:rFonts w:asciiTheme="minorHAnsi" w:hAnsiTheme="minorHAnsi" w:cstheme="minorHAnsi"/>
        </w:rPr>
      </w:pPr>
      <w:r>
        <w:rPr>
          <w:rFonts w:asciiTheme="minorHAnsi" w:hAnsiTheme="minorHAnsi" w:cstheme="minorHAnsi"/>
        </w:rPr>
        <w:t>“</w:t>
      </w:r>
      <w:r w:rsidRPr="0008194B">
        <w:rPr>
          <w:rFonts w:asciiTheme="minorHAnsi" w:hAnsiTheme="minorHAnsi" w:cstheme="minorHAnsi"/>
          <w:b/>
          <w:bCs/>
        </w:rPr>
        <w:t>Commencement Date</w:t>
      </w:r>
      <w:r>
        <w:rPr>
          <w:rFonts w:asciiTheme="minorHAnsi" w:hAnsiTheme="minorHAnsi" w:cstheme="minorHAnsi"/>
        </w:rPr>
        <w:t xml:space="preserve">” means the later date this Agreement is signed by the Developer and Western Power. </w:t>
      </w:r>
    </w:p>
    <w:p w14:paraId="0033C8D0" w14:textId="2189442E" w:rsidR="008E5C6C" w:rsidRDefault="008E5C6C" w:rsidP="0080653D">
      <w:pPr>
        <w:pStyle w:val="Level1-clausecontent"/>
        <w:rPr>
          <w:rFonts w:asciiTheme="minorHAnsi" w:hAnsiTheme="minorHAnsi" w:cstheme="minorHAnsi"/>
        </w:rPr>
      </w:pPr>
      <w:r>
        <w:rPr>
          <w:rFonts w:asciiTheme="minorHAnsi" w:hAnsiTheme="minorHAnsi" w:cstheme="minorHAnsi"/>
        </w:rPr>
        <w:t>“C</w:t>
      </w:r>
      <w:r w:rsidRPr="008E5C6C">
        <w:rPr>
          <w:rFonts w:asciiTheme="minorHAnsi" w:hAnsiTheme="minorHAnsi" w:cstheme="minorHAnsi"/>
          <w:b/>
          <w:bCs/>
        </w:rPr>
        <w:t>ontractor</w:t>
      </w:r>
      <w:r>
        <w:rPr>
          <w:rFonts w:asciiTheme="minorHAnsi" w:hAnsiTheme="minorHAnsi" w:cstheme="minorHAnsi"/>
        </w:rPr>
        <w:t>” means the person(s) or organisation(s) appointed by the Developer to perform the Works</w:t>
      </w:r>
      <w:r w:rsidR="00BF3739">
        <w:rPr>
          <w:rFonts w:asciiTheme="minorHAnsi" w:hAnsiTheme="minorHAnsi" w:cstheme="minorHAnsi"/>
        </w:rPr>
        <w:t xml:space="preserve"> under a contract. </w:t>
      </w:r>
      <w:r>
        <w:rPr>
          <w:rFonts w:asciiTheme="minorHAnsi" w:hAnsiTheme="minorHAnsi" w:cstheme="minorHAnsi"/>
        </w:rPr>
        <w:t xml:space="preserve"> </w:t>
      </w:r>
    </w:p>
    <w:p w14:paraId="26CE71BE" w14:textId="0B2AA449" w:rsidR="0008194B" w:rsidRDefault="0008194B" w:rsidP="0080653D">
      <w:pPr>
        <w:pStyle w:val="Level1-clausecontent"/>
        <w:rPr>
          <w:rFonts w:asciiTheme="minorHAnsi" w:hAnsiTheme="minorHAnsi" w:cstheme="minorHAnsi"/>
        </w:rPr>
      </w:pPr>
      <w:r>
        <w:rPr>
          <w:rFonts w:asciiTheme="minorHAnsi" w:hAnsiTheme="minorHAnsi" w:cstheme="minorHAnsi"/>
        </w:rPr>
        <w:t>“</w:t>
      </w:r>
      <w:r w:rsidRPr="0008194B">
        <w:rPr>
          <w:rFonts w:asciiTheme="minorHAnsi" w:hAnsiTheme="minorHAnsi" w:cstheme="minorHAnsi"/>
          <w:b/>
          <w:bCs/>
        </w:rPr>
        <w:t>Clearance Documents</w:t>
      </w:r>
      <w:r>
        <w:rPr>
          <w:rFonts w:asciiTheme="minorHAnsi" w:hAnsiTheme="minorHAnsi" w:cstheme="minorHAnsi"/>
        </w:rPr>
        <w:t xml:space="preserve">” means the </w:t>
      </w:r>
      <w:r w:rsidR="00E613FD">
        <w:rPr>
          <w:rFonts w:asciiTheme="minorHAnsi" w:hAnsiTheme="minorHAnsi" w:cstheme="minorHAnsi"/>
        </w:rPr>
        <w:t xml:space="preserve">clearance certificate </w:t>
      </w:r>
      <w:r w:rsidR="00306A19">
        <w:rPr>
          <w:rFonts w:asciiTheme="minorHAnsi" w:hAnsiTheme="minorHAnsi" w:cstheme="minorHAnsi"/>
        </w:rPr>
        <w:t xml:space="preserve">Western Power must prepare and provide to the </w:t>
      </w:r>
      <w:r w:rsidR="00E613FD">
        <w:rPr>
          <w:rFonts w:asciiTheme="minorHAnsi" w:hAnsiTheme="minorHAnsi" w:cstheme="minorHAnsi"/>
        </w:rPr>
        <w:t xml:space="preserve">Developer for submission to the </w:t>
      </w:r>
      <w:r w:rsidR="00306A19">
        <w:rPr>
          <w:rFonts w:asciiTheme="minorHAnsi" w:hAnsiTheme="minorHAnsi" w:cstheme="minorHAnsi"/>
        </w:rPr>
        <w:t xml:space="preserve">Western Australian Planning Commission. </w:t>
      </w:r>
    </w:p>
    <w:p w14:paraId="36F8C423" w14:textId="791D7821" w:rsidR="005B3AC1" w:rsidRDefault="005B3AC1" w:rsidP="0080653D">
      <w:pPr>
        <w:pStyle w:val="Level1-clausecontent"/>
        <w:rPr>
          <w:rFonts w:asciiTheme="minorHAnsi" w:hAnsiTheme="minorHAnsi" w:cstheme="minorHAnsi"/>
        </w:rPr>
      </w:pPr>
      <w:r>
        <w:rPr>
          <w:rFonts w:asciiTheme="minorHAnsi" w:hAnsiTheme="minorHAnsi" w:cstheme="minorHAnsi"/>
        </w:rPr>
        <w:t>“</w:t>
      </w:r>
      <w:r w:rsidRPr="005B3AC1">
        <w:rPr>
          <w:rFonts w:asciiTheme="minorHAnsi" w:hAnsiTheme="minorHAnsi" w:cstheme="minorHAnsi"/>
          <w:b/>
          <w:bCs/>
        </w:rPr>
        <w:t>Defects Liability Period</w:t>
      </w:r>
      <w:r>
        <w:rPr>
          <w:rFonts w:asciiTheme="minorHAnsi" w:hAnsiTheme="minorHAnsi" w:cstheme="minorHAnsi"/>
        </w:rPr>
        <w:t xml:space="preserve">” means an initial period of 12 months commencing from the date of Handover. </w:t>
      </w:r>
    </w:p>
    <w:p w14:paraId="380F10B2" w14:textId="77777777" w:rsidR="00E56C9A" w:rsidRPr="00063FCC" w:rsidRDefault="00E56C9A" w:rsidP="0080653D">
      <w:pPr>
        <w:pStyle w:val="Level1-clausecontent"/>
        <w:rPr>
          <w:rFonts w:asciiTheme="minorHAnsi" w:hAnsiTheme="minorHAnsi" w:cstheme="minorHAnsi"/>
        </w:rPr>
      </w:pPr>
      <w:r w:rsidRPr="00063FCC">
        <w:rPr>
          <w:rFonts w:asciiTheme="minorHAnsi" w:hAnsiTheme="minorHAnsi" w:cstheme="minorHAnsi"/>
        </w:rPr>
        <w:t>“</w:t>
      </w:r>
      <w:r w:rsidR="0092021C" w:rsidRPr="00063FCC">
        <w:rPr>
          <w:rFonts w:asciiTheme="minorHAnsi" w:hAnsiTheme="minorHAnsi" w:cstheme="minorHAnsi"/>
          <w:b/>
        </w:rPr>
        <w:t>GST A</w:t>
      </w:r>
      <w:r w:rsidR="00F9288E" w:rsidRPr="00063FCC">
        <w:rPr>
          <w:rFonts w:asciiTheme="minorHAnsi" w:hAnsiTheme="minorHAnsi" w:cstheme="minorHAnsi"/>
          <w:b/>
        </w:rPr>
        <w:t>ct</w:t>
      </w:r>
      <w:r w:rsidRPr="00063FCC">
        <w:rPr>
          <w:rFonts w:asciiTheme="minorHAnsi" w:hAnsiTheme="minorHAnsi" w:cstheme="minorHAnsi"/>
        </w:rPr>
        <w:t>”</w:t>
      </w:r>
      <w:r w:rsidRPr="00063FCC">
        <w:rPr>
          <w:rFonts w:asciiTheme="minorHAnsi" w:hAnsiTheme="minorHAnsi" w:cstheme="minorHAnsi"/>
          <w:b/>
        </w:rPr>
        <w:t xml:space="preserve"> </w:t>
      </w:r>
      <w:r w:rsidRPr="00063FCC">
        <w:rPr>
          <w:rFonts w:asciiTheme="minorHAnsi" w:hAnsiTheme="minorHAnsi" w:cstheme="minorHAnsi"/>
        </w:rPr>
        <w:t>means A New Tax System (</w:t>
      </w:r>
      <w:r w:rsidRPr="00063FCC">
        <w:rPr>
          <w:rFonts w:asciiTheme="minorHAnsi" w:hAnsiTheme="minorHAnsi" w:cstheme="minorHAnsi"/>
          <w:i/>
        </w:rPr>
        <w:t xml:space="preserve">Goods and Services Tax) Act </w:t>
      </w:r>
      <w:r w:rsidRPr="00063FCC">
        <w:rPr>
          <w:rFonts w:asciiTheme="minorHAnsi" w:hAnsiTheme="minorHAnsi" w:cstheme="minorHAnsi"/>
        </w:rPr>
        <w:t>1999 (Cth)</w:t>
      </w:r>
      <w:r w:rsidR="00F9288E" w:rsidRPr="00063FCC">
        <w:rPr>
          <w:rFonts w:asciiTheme="minorHAnsi" w:hAnsiTheme="minorHAnsi" w:cstheme="minorHAnsi"/>
        </w:rPr>
        <w:t>.</w:t>
      </w:r>
    </w:p>
    <w:p w14:paraId="35005528" w14:textId="77777777" w:rsidR="00E56C9A" w:rsidRDefault="00E56C9A" w:rsidP="0080653D">
      <w:pPr>
        <w:pStyle w:val="Level1-clausecontent"/>
        <w:rPr>
          <w:rFonts w:asciiTheme="minorHAnsi" w:hAnsiTheme="minorHAnsi" w:cstheme="minorHAnsi"/>
        </w:rPr>
      </w:pPr>
      <w:r w:rsidRPr="00063FCC">
        <w:rPr>
          <w:rFonts w:asciiTheme="minorHAnsi" w:hAnsiTheme="minorHAnsi" w:cstheme="minorHAnsi"/>
        </w:rPr>
        <w:t>“</w:t>
      </w:r>
      <w:r w:rsidR="0092021C" w:rsidRPr="00063FCC">
        <w:rPr>
          <w:rFonts w:asciiTheme="minorHAnsi" w:hAnsiTheme="minorHAnsi" w:cstheme="minorHAnsi"/>
          <w:b/>
        </w:rPr>
        <w:t>Government Agency</w:t>
      </w:r>
      <w:r w:rsidRPr="00063FCC">
        <w:rPr>
          <w:rFonts w:asciiTheme="minorHAnsi" w:hAnsiTheme="minorHAnsi" w:cstheme="minorHAnsi"/>
        </w:rPr>
        <w:t>”</w:t>
      </w:r>
      <w:r w:rsidRPr="00063FCC">
        <w:rPr>
          <w:rFonts w:asciiTheme="minorHAnsi" w:hAnsiTheme="minorHAnsi" w:cstheme="minorHAnsi"/>
          <w:b/>
        </w:rPr>
        <w:t xml:space="preserve"> </w:t>
      </w:r>
      <w:r w:rsidRPr="00063FCC">
        <w:rPr>
          <w:rFonts w:asciiTheme="minorHAnsi" w:hAnsiTheme="minorHAnsi" w:cstheme="minorHAnsi"/>
        </w:rPr>
        <w:t>means any government or governmental, administrative, monetary, fiscal or judicial body, department, commission, authority, tribunal, agency, Minister or entity in Western Australia or the Commonwealth of Australia.</w:t>
      </w:r>
    </w:p>
    <w:p w14:paraId="7E6D5FAC" w14:textId="69EB3D9C" w:rsidR="00BA448C" w:rsidRDefault="00BA448C" w:rsidP="00582053">
      <w:pPr>
        <w:pStyle w:val="Level1-clausecontent"/>
        <w:rPr>
          <w:rFonts w:asciiTheme="minorHAnsi" w:hAnsiTheme="minorHAnsi" w:cstheme="minorHAnsi"/>
        </w:rPr>
      </w:pPr>
      <w:r>
        <w:rPr>
          <w:rFonts w:asciiTheme="minorHAnsi" w:hAnsiTheme="minorHAnsi" w:cstheme="minorHAnsi"/>
        </w:rPr>
        <w:t>“</w:t>
      </w:r>
      <w:r w:rsidRPr="00A67781">
        <w:rPr>
          <w:rFonts w:asciiTheme="minorHAnsi" w:hAnsiTheme="minorHAnsi" w:cstheme="minorHAnsi"/>
          <w:b/>
          <w:bCs/>
        </w:rPr>
        <w:t>Handover</w:t>
      </w:r>
      <w:r>
        <w:rPr>
          <w:rFonts w:asciiTheme="minorHAnsi" w:hAnsiTheme="minorHAnsi" w:cstheme="minorHAnsi"/>
        </w:rPr>
        <w:t>”</w:t>
      </w:r>
      <w:r w:rsidR="00A67781">
        <w:rPr>
          <w:rFonts w:asciiTheme="minorHAnsi" w:hAnsiTheme="minorHAnsi" w:cstheme="minorHAnsi"/>
        </w:rPr>
        <w:t xml:space="preserve"> means the date the ownership and </w:t>
      </w:r>
      <w:r w:rsidR="00A67781" w:rsidRPr="00446FD8">
        <w:t>operational</w:t>
      </w:r>
      <w:r w:rsidR="00A67781">
        <w:rPr>
          <w:rFonts w:asciiTheme="minorHAnsi" w:hAnsiTheme="minorHAnsi" w:cstheme="minorHAnsi"/>
        </w:rPr>
        <w:t xml:space="preserve"> control of equipment is handed over to Western Power in accordance with provision 6.2.2.11 of the UDS Manual.</w:t>
      </w:r>
    </w:p>
    <w:p w14:paraId="01414322" w14:textId="3946D81A" w:rsidR="00E56C9A" w:rsidRPr="00063FCC" w:rsidRDefault="00E56C9A" w:rsidP="0080653D">
      <w:pPr>
        <w:pStyle w:val="Level1-clausecontent"/>
        <w:rPr>
          <w:rFonts w:asciiTheme="minorHAnsi" w:hAnsiTheme="minorHAnsi" w:cstheme="minorHAnsi"/>
        </w:rPr>
      </w:pPr>
      <w:r w:rsidRPr="00063FCC">
        <w:rPr>
          <w:rFonts w:asciiTheme="minorHAnsi" w:hAnsiTheme="minorHAnsi" w:cstheme="minorHAnsi"/>
        </w:rPr>
        <w:t>“</w:t>
      </w:r>
      <w:r w:rsidR="0092021C" w:rsidRPr="00063FCC">
        <w:rPr>
          <w:rFonts w:asciiTheme="minorHAnsi" w:hAnsiTheme="minorHAnsi" w:cstheme="minorHAnsi"/>
          <w:b/>
        </w:rPr>
        <w:t>Law</w:t>
      </w:r>
      <w:r w:rsidRPr="00063FCC">
        <w:rPr>
          <w:rFonts w:asciiTheme="minorHAnsi" w:hAnsiTheme="minorHAnsi" w:cstheme="minorHAnsi"/>
        </w:rPr>
        <w:t xml:space="preserve">” means any act, ordinance, regulation, subordinate legislation, by-law, award or proclamation of </w:t>
      </w:r>
      <w:r w:rsidR="00F9288E" w:rsidRPr="00063FCC">
        <w:rPr>
          <w:rFonts w:asciiTheme="minorHAnsi" w:hAnsiTheme="minorHAnsi" w:cstheme="minorHAnsi"/>
        </w:rPr>
        <w:t>W</w:t>
      </w:r>
      <w:r w:rsidRPr="00063FCC">
        <w:rPr>
          <w:rFonts w:asciiTheme="minorHAnsi" w:hAnsiTheme="minorHAnsi" w:cstheme="minorHAnsi"/>
        </w:rPr>
        <w:t>estern</w:t>
      </w:r>
      <w:r w:rsidR="00383228" w:rsidRPr="00063FCC">
        <w:rPr>
          <w:rFonts w:asciiTheme="minorHAnsi" w:hAnsiTheme="minorHAnsi" w:cstheme="minorHAnsi"/>
        </w:rPr>
        <w:t xml:space="preserve"> Australia</w:t>
      </w:r>
      <w:r w:rsidRPr="00063FCC">
        <w:rPr>
          <w:rFonts w:asciiTheme="minorHAnsi" w:hAnsiTheme="minorHAnsi" w:cstheme="minorHAnsi"/>
        </w:rPr>
        <w:t xml:space="preserve"> or the State or Territory in which the work under th</w:t>
      </w:r>
      <w:r w:rsidR="00F9288E" w:rsidRPr="00063FCC">
        <w:rPr>
          <w:rFonts w:asciiTheme="minorHAnsi" w:hAnsiTheme="minorHAnsi" w:cstheme="minorHAnsi"/>
        </w:rPr>
        <w:t>e</w:t>
      </w:r>
      <w:r w:rsidRPr="00063FCC">
        <w:rPr>
          <w:rFonts w:asciiTheme="minorHAnsi" w:hAnsiTheme="minorHAnsi" w:cstheme="minorHAnsi"/>
        </w:rPr>
        <w:t xml:space="preserve"> </w:t>
      </w:r>
      <w:r w:rsidR="004014AF">
        <w:rPr>
          <w:rFonts w:asciiTheme="minorHAnsi" w:hAnsiTheme="minorHAnsi" w:cstheme="minorHAnsi"/>
        </w:rPr>
        <w:t xml:space="preserve">Agreement </w:t>
      </w:r>
      <w:r w:rsidRPr="00063FCC">
        <w:rPr>
          <w:rFonts w:asciiTheme="minorHAnsi" w:hAnsiTheme="minorHAnsi" w:cstheme="minorHAnsi"/>
        </w:rPr>
        <w:t>or any part of th</w:t>
      </w:r>
      <w:r w:rsidR="00F9288E" w:rsidRPr="00063FCC">
        <w:rPr>
          <w:rFonts w:asciiTheme="minorHAnsi" w:hAnsiTheme="minorHAnsi" w:cstheme="minorHAnsi"/>
        </w:rPr>
        <w:t>e</w:t>
      </w:r>
      <w:r w:rsidRPr="00063FCC">
        <w:rPr>
          <w:rFonts w:asciiTheme="minorHAnsi" w:hAnsiTheme="minorHAnsi" w:cstheme="minorHAnsi"/>
        </w:rPr>
        <w:t xml:space="preserve"> </w:t>
      </w:r>
      <w:r w:rsidR="004014AF">
        <w:rPr>
          <w:rFonts w:asciiTheme="minorHAnsi" w:hAnsiTheme="minorHAnsi" w:cstheme="minorHAnsi"/>
        </w:rPr>
        <w:t xml:space="preserve">Agreement </w:t>
      </w:r>
      <w:r w:rsidRPr="00063FCC">
        <w:rPr>
          <w:rFonts w:asciiTheme="minorHAnsi" w:hAnsiTheme="minorHAnsi" w:cstheme="minorHAnsi"/>
        </w:rPr>
        <w:t>is being carried out.</w:t>
      </w:r>
    </w:p>
    <w:p w14:paraId="7AD64BB3" w14:textId="7E35D878" w:rsidR="00306A19" w:rsidRDefault="00306A19" w:rsidP="0080653D">
      <w:pPr>
        <w:pStyle w:val="Level1-clausecontent"/>
        <w:rPr>
          <w:rFonts w:asciiTheme="minorHAnsi" w:hAnsiTheme="minorHAnsi" w:cstheme="minorHAnsi"/>
        </w:rPr>
      </w:pPr>
      <w:r w:rsidRPr="00582053">
        <w:rPr>
          <w:rFonts w:asciiTheme="minorHAnsi" w:hAnsiTheme="minorHAnsi" w:cstheme="minorHAnsi"/>
        </w:rPr>
        <w:t>“</w:t>
      </w:r>
      <w:r w:rsidRPr="00582053">
        <w:rPr>
          <w:rFonts w:asciiTheme="minorHAnsi" w:hAnsiTheme="minorHAnsi" w:cstheme="minorHAnsi"/>
          <w:b/>
          <w:bCs/>
        </w:rPr>
        <w:t>Liability Limit</w:t>
      </w:r>
      <w:r w:rsidRPr="00582053">
        <w:rPr>
          <w:rFonts w:asciiTheme="minorHAnsi" w:hAnsiTheme="minorHAnsi" w:cstheme="minorHAnsi"/>
        </w:rPr>
        <w:t>” means $</w:t>
      </w:r>
      <w:r w:rsidR="00733D08" w:rsidRPr="00582053">
        <w:rPr>
          <w:rFonts w:asciiTheme="minorHAnsi" w:hAnsiTheme="minorHAnsi" w:cstheme="minorHAnsi"/>
        </w:rPr>
        <w:t>50,000.</w:t>
      </w:r>
    </w:p>
    <w:p w14:paraId="39B9B060" w14:textId="201FB102" w:rsidR="00F9288E" w:rsidRPr="00063FCC" w:rsidRDefault="00E56C9A" w:rsidP="0080653D">
      <w:pPr>
        <w:pStyle w:val="Level1-clausecontent"/>
        <w:rPr>
          <w:rFonts w:asciiTheme="minorHAnsi" w:hAnsiTheme="minorHAnsi" w:cstheme="minorHAnsi"/>
        </w:rPr>
      </w:pPr>
      <w:r w:rsidRPr="00063FCC">
        <w:rPr>
          <w:rFonts w:asciiTheme="minorHAnsi" w:hAnsiTheme="minorHAnsi" w:cstheme="minorHAnsi"/>
        </w:rPr>
        <w:t>“</w:t>
      </w:r>
      <w:r w:rsidR="008A20C1" w:rsidRPr="00063FCC">
        <w:rPr>
          <w:rFonts w:asciiTheme="minorHAnsi" w:hAnsiTheme="minorHAnsi" w:cstheme="minorHAnsi"/>
          <w:b/>
        </w:rPr>
        <w:t>Loss</w:t>
      </w:r>
      <w:r w:rsidRPr="00063FCC">
        <w:rPr>
          <w:rFonts w:asciiTheme="minorHAnsi" w:hAnsiTheme="minorHAnsi" w:cstheme="minorHAnsi"/>
        </w:rPr>
        <w:t>”</w:t>
      </w:r>
      <w:r w:rsidRPr="00063FCC">
        <w:rPr>
          <w:rFonts w:asciiTheme="minorHAnsi" w:hAnsiTheme="minorHAnsi" w:cstheme="minorHAnsi"/>
          <w:b/>
        </w:rPr>
        <w:t xml:space="preserve"> </w:t>
      </w:r>
      <w:r w:rsidRPr="00063FCC">
        <w:rPr>
          <w:rFonts w:asciiTheme="minorHAnsi" w:hAnsiTheme="minorHAnsi" w:cstheme="minorHAnsi"/>
        </w:rPr>
        <w:t>means:</w:t>
      </w:r>
      <w:r w:rsidR="00F9288E" w:rsidRPr="00063FCC">
        <w:rPr>
          <w:rFonts w:asciiTheme="minorHAnsi" w:hAnsiTheme="minorHAnsi" w:cstheme="minorHAnsi"/>
        </w:rPr>
        <w:t xml:space="preserve"> </w:t>
      </w:r>
    </w:p>
    <w:p w14:paraId="23B01D95" w14:textId="77777777" w:rsidR="00E56C9A" w:rsidRPr="00063FCC" w:rsidRDefault="00E56C9A" w:rsidP="00F9288E">
      <w:pPr>
        <w:pStyle w:val="Levela-numberedclause"/>
        <w:rPr>
          <w:rFonts w:asciiTheme="minorHAnsi" w:hAnsiTheme="minorHAnsi" w:cstheme="minorHAnsi"/>
        </w:rPr>
      </w:pPr>
      <w:r w:rsidRPr="00063FCC">
        <w:rPr>
          <w:rFonts w:asciiTheme="minorHAnsi" w:hAnsiTheme="minorHAnsi" w:cstheme="minorHAnsi"/>
        </w:rPr>
        <w:t xml:space="preserve">any liability, cost, expense, loss, </w:t>
      </w:r>
      <w:r w:rsidR="008A20C1" w:rsidRPr="00063FCC">
        <w:rPr>
          <w:rFonts w:asciiTheme="minorHAnsi" w:hAnsiTheme="minorHAnsi" w:cstheme="minorHAnsi"/>
        </w:rPr>
        <w:t>person</w:t>
      </w:r>
      <w:r w:rsidRPr="00063FCC">
        <w:rPr>
          <w:rFonts w:asciiTheme="minorHAnsi" w:hAnsiTheme="minorHAnsi" w:cstheme="minorHAnsi"/>
        </w:rPr>
        <w:t>al injury (including illness), death or damage; and</w:t>
      </w:r>
    </w:p>
    <w:p w14:paraId="366B9447" w14:textId="77777777" w:rsidR="00E56C9A" w:rsidRPr="00063FCC" w:rsidRDefault="00E56C9A" w:rsidP="00E56C9A">
      <w:pPr>
        <w:pStyle w:val="Levela-numberedclause"/>
        <w:rPr>
          <w:rFonts w:asciiTheme="minorHAnsi" w:hAnsiTheme="minorHAnsi" w:cstheme="minorHAnsi"/>
        </w:rPr>
      </w:pPr>
      <w:r w:rsidRPr="00063FCC">
        <w:rPr>
          <w:rFonts w:asciiTheme="minorHAnsi" w:hAnsiTheme="minorHAnsi" w:cstheme="minorHAnsi"/>
        </w:rPr>
        <w:t xml:space="preserve">in relation to a </w:t>
      </w:r>
      <w:r w:rsidR="005C22D8" w:rsidRPr="00063FCC">
        <w:rPr>
          <w:rFonts w:asciiTheme="minorHAnsi" w:hAnsiTheme="minorHAnsi" w:cstheme="minorHAnsi"/>
        </w:rPr>
        <w:t>Claim</w:t>
      </w:r>
      <w:r w:rsidRPr="00063FCC">
        <w:rPr>
          <w:rFonts w:asciiTheme="minorHAnsi" w:hAnsiTheme="minorHAnsi" w:cstheme="minorHAnsi"/>
        </w:rPr>
        <w:t xml:space="preserve">, </w:t>
      </w:r>
      <w:r w:rsidR="008A20C1" w:rsidRPr="00063FCC">
        <w:rPr>
          <w:rFonts w:asciiTheme="minorHAnsi" w:hAnsiTheme="minorHAnsi" w:cstheme="minorHAnsi"/>
        </w:rPr>
        <w:t>Loss</w:t>
      </w:r>
      <w:r w:rsidRPr="00063FCC">
        <w:rPr>
          <w:rFonts w:asciiTheme="minorHAnsi" w:hAnsiTheme="minorHAnsi" w:cstheme="minorHAnsi"/>
        </w:rPr>
        <w:t xml:space="preserve"> includes amounts payable on the </w:t>
      </w:r>
      <w:r w:rsidR="005C22D8" w:rsidRPr="00063FCC">
        <w:rPr>
          <w:rFonts w:asciiTheme="minorHAnsi" w:hAnsiTheme="minorHAnsi" w:cstheme="minorHAnsi"/>
        </w:rPr>
        <w:t>Claim</w:t>
      </w:r>
      <w:r w:rsidRPr="00063FCC">
        <w:rPr>
          <w:rFonts w:asciiTheme="minorHAnsi" w:hAnsiTheme="minorHAnsi" w:cstheme="minorHAnsi"/>
        </w:rPr>
        <w:t xml:space="preserve"> and (whether or not the </w:t>
      </w:r>
      <w:r w:rsidR="005C22D8" w:rsidRPr="00063FCC">
        <w:rPr>
          <w:rFonts w:asciiTheme="minorHAnsi" w:hAnsiTheme="minorHAnsi" w:cstheme="minorHAnsi"/>
        </w:rPr>
        <w:t>Claim</w:t>
      </w:r>
      <w:r w:rsidRPr="00063FCC">
        <w:rPr>
          <w:rFonts w:asciiTheme="minorHAnsi" w:hAnsiTheme="minorHAnsi" w:cstheme="minorHAnsi"/>
        </w:rPr>
        <w:t xml:space="preserve"> is successful), legal costs and disbursements on an indemnity basis.</w:t>
      </w:r>
    </w:p>
    <w:p w14:paraId="3D0F854A" w14:textId="30A12D06" w:rsidR="00E56C9A" w:rsidRPr="00063FCC" w:rsidRDefault="00E56C9A" w:rsidP="0080653D">
      <w:pPr>
        <w:pStyle w:val="Level1-clausecontent"/>
        <w:rPr>
          <w:rFonts w:asciiTheme="minorHAnsi" w:hAnsiTheme="minorHAnsi" w:cstheme="minorHAnsi"/>
        </w:rPr>
      </w:pPr>
      <w:r w:rsidRPr="00063FCC">
        <w:rPr>
          <w:rFonts w:asciiTheme="minorHAnsi" w:hAnsiTheme="minorHAnsi" w:cstheme="minorHAnsi"/>
        </w:rPr>
        <w:t>“</w:t>
      </w:r>
      <w:r w:rsidR="008A20C1" w:rsidRPr="00063FCC">
        <w:rPr>
          <w:rFonts w:asciiTheme="minorHAnsi" w:hAnsiTheme="minorHAnsi" w:cstheme="minorHAnsi"/>
          <w:b/>
        </w:rPr>
        <w:t>Party</w:t>
      </w:r>
      <w:r w:rsidRPr="00063FCC">
        <w:rPr>
          <w:rFonts w:asciiTheme="minorHAnsi" w:hAnsiTheme="minorHAnsi" w:cstheme="minorHAnsi"/>
        </w:rPr>
        <w:t>” means a party to th</w:t>
      </w:r>
      <w:r w:rsidR="00263CA7" w:rsidRPr="00063FCC">
        <w:rPr>
          <w:rFonts w:asciiTheme="minorHAnsi" w:hAnsiTheme="minorHAnsi" w:cstheme="minorHAnsi"/>
        </w:rPr>
        <w:t>e</w:t>
      </w:r>
      <w:r w:rsidRPr="00063FCC">
        <w:rPr>
          <w:rFonts w:asciiTheme="minorHAnsi" w:hAnsiTheme="minorHAnsi" w:cstheme="minorHAnsi"/>
        </w:rPr>
        <w:t xml:space="preserve"> </w:t>
      </w:r>
      <w:r w:rsidR="004014AF">
        <w:rPr>
          <w:rFonts w:asciiTheme="minorHAnsi" w:hAnsiTheme="minorHAnsi" w:cstheme="minorHAnsi"/>
        </w:rPr>
        <w:t>Agreement</w:t>
      </w:r>
      <w:r w:rsidRPr="00063FCC">
        <w:rPr>
          <w:rFonts w:asciiTheme="minorHAnsi" w:hAnsiTheme="minorHAnsi" w:cstheme="minorHAnsi"/>
        </w:rPr>
        <w:t>.</w:t>
      </w:r>
    </w:p>
    <w:p w14:paraId="17793C26" w14:textId="7DFA855C" w:rsidR="00E56C9A" w:rsidRPr="00063FCC" w:rsidRDefault="00E56C9A" w:rsidP="0080653D">
      <w:pPr>
        <w:pStyle w:val="Level1-clausecontent"/>
        <w:rPr>
          <w:rFonts w:asciiTheme="minorHAnsi" w:hAnsiTheme="minorHAnsi" w:cstheme="minorHAnsi"/>
          <w:b/>
        </w:rPr>
      </w:pPr>
      <w:r w:rsidRPr="00063FCC">
        <w:rPr>
          <w:rFonts w:asciiTheme="minorHAnsi" w:hAnsiTheme="minorHAnsi" w:cstheme="minorHAnsi"/>
        </w:rPr>
        <w:t>“</w:t>
      </w:r>
      <w:r w:rsidR="008A20C1" w:rsidRPr="00063FCC">
        <w:rPr>
          <w:rFonts w:asciiTheme="minorHAnsi" w:hAnsiTheme="minorHAnsi" w:cstheme="minorHAnsi"/>
          <w:b/>
        </w:rPr>
        <w:t>Personnel</w:t>
      </w:r>
      <w:r w:rsidRPr="00063FCC">
        <w:rPr>
          <w:rFonts w:asciiTheme="minorHAnsi" w:hAnsiTheme="minorHAnsi" w:cstheme="minorHAnsi"/>
        </w:rPr>
        <w:t xml:space="preserve">” means </w:t>
      </w:r>
      <w:r w:rsidR="00A54376">
        <w:rPr>
          <w:rFonts w:asciiTheme="minorHAnsi" w:hAnsiTheme="minorHAnsi" w:cstheme="minorHAnsi"/>
        </w:rPr>
        <w:t>a parties</w:t>
      </w:r>
      <w:r w:rsidRPr="00063FCC">
        <w:rPr>
          <w:rFonts w:asciiTheme="minorHAnsi" w:hAnsiTheme="minorHAnsi" w:cstheme="minorHAnsi"/>
        </w:rPr>
        <w:t xml:space="preserve"> officers, employees, delegates, subcontractors, partners, agents and service providers of any nature.</w:t>
      </w:r>
    </w:p>
    <w:p w14:paraId="626DE43A" w14:textId="77777777" w:rsidR="00E56C9A" w:rsidRPr="00063FCC" w:rsidRDefault="00D7212F" w:rsidP="0080653D">
      <w:pPr>
        <w:pStyle w:val="Level1-clausecontent"/>
        <w:rPr>
          <w:rFonts w:asciiTheme="minorHAnsi" w:hAnsiTheme="minorHAnsi" w:cstheme="minorHAnsi"/>
        </w:rPr>
      </w:pPr>
      <w:r w:rsidRPr="00063FCC">
        <w:rPr>
          <w:rFonts w:asciiTheme="minorHAnsi" w:hAnsiTheme="minorHAnsi" w:cstheme="minorHAnsi"/>
        </w:rPr>
        <w:t>“</w:t>
      </w:r>
      <w:r w:rsidR="008A20C1" w:rsidRPr="00063FCC">
        <w:rPr>
          <w:rFonts w:asciiTheme="minorHAnsi" w:hAnsiTheme="minorHAnsi" w:cstheme="minorHAnsi"/>
          <w:b/>
          <w:bCs/>
        </w:rPr>
        <w:t>person</w:t>
      </w:r>
      <w:r w:rsidRPr="00063FCC">
        <w:rPr>
          <w:rFonts w:asciiTheme="minorHAnsi" w:hAnsiTheme="minorHAnsi" w:cstheme="minorHAnsi"/>
        </w:rPr>
        <w:t>”</w:t>
      </w:r>
      <w:r w:rsidR="00E56C9A" w:rsidRPr="00063FCC">
        <w:rPr>
          <w:rFonts w:asciiTheme="minorHAnsi" w:hAnsiTheme="minorHAnsi" w:cstheme="minorHAnsi"/>
        </w:rPr>
        <w:t xml:space="preserve"> includes a firm or body corporate or unincorporate as well as an individual or an officer of </w:t>
      </w:r>
      <w:r w:rsidR="003644C6" w:rsidRPr="00063FCC">
        <w:rPr>
          <w:rFonts w:asciiTheme="minorHAnsi" w:hAnsiTheme="minorHAnsi" w:cstheme="minorHAnsi"/>
        </w:rPr>
        <w:t>Western Power</w:t>
      </w:r>
      <w:r w:rsidR="00E56C9A" w:rsidRPr="00063FCC">
        <w:rPr>
          <w:rFonts w:asciiTheme="minorHAnsi" w:hAnsiTheme="minorHAnsi" w:cstheme="minorHAnsi"/>
        </w:rPr>
        <w:t xml:space="preserve"> designated by title.</w:t>
      </w:r>
    </w:p>
    <w:p w14:paraId="0D704CEA" w14:textId="6139A2DB" w:rsidR="004952C7" w:rsidRPr="004952C7" w:rsidRDefault="004952C7" w:rsidP="00752D79">
      <w:pPr>
        <w:pStyle w:val="Level1-clausecontent"/>
        <w:rPr>
          <w:rFonts w:asciiTheme="minorHAnsi" w:hAnsiTheme="minorHAnsi" w:cstheme="minorHAnsi"/>
        </w:rPr>
      </w:pPr>
      <w:r>
        <w:rPr>
          <w:rFonts w:asciiTheme="minorHAnsi" w:hAnsiTheme="minorHAnsi" w:cstheme="minorHAnsi"/>
          <w:b/>
          <w:bCs/>
        </w:rPr>
        <w:t xml:space="preserve">“Quote” </w:t>
      </w:r>
      <w:r>
        <w:rPr>
          <w:rFonts w:asciiTheme="minorHAnsi" w:hAnsiTheme="minorHAnsi" w:cstheme="minorHAnsi"/>
        </w:rPr>
        <w:t xml:space="preserve">has the same meaning as in the UDS Manual. </w:t>
      </w:r>
    </w:p>
    <w:p w14:paraId="37C873E6" w14:textId="514317F6" w:rsidR="00752D79" w:rsidRDefault="000F4DA7" w:rsidP="00752D79">
      <w:pPr>
        <w:pStyle w:val="Level1-clausecontent"/>
        <w:rPr>
          <w:rFonts w:asciiTheme="minorHAnsi" w:hAnsiTheme="minorHAnsi" w:cstheme="minorHAnsi"/>
        </w:rPr>
      </w:pPr>
      <w:r>
        <w:rPr>
          <w:rFonts w:asciiTheme="minorHAnsi" w:hAnsiTheme="minorHAnsi" w:cstheme="minorHAnsi"/>
          <w:b/>
          <w:bCs/>
        </w:rPr>
        <w:t>“</w:t>
      </w:r>
      <w:r w:rsidR="00752D79" w:rsidRPr="00752D79">
        <w:rPr>
          <w:rFonts w:asciiTheme="minorHAnsi" w:hAnsiTheme="minorHAnsi" w:cstheme="minorHAnsi"/>
          <w:b/>
          <w:bCs/>
        </w:rPr>
        <w:t>Relevant Transaction</w:t>
      </w:r>
      <w:r>
        <w:rPr>
          <w:rFonts w:asciiTheme="minorHAnsi" w:hAnsiTheme="minorHAnsi" w:cstheme="minorHAnsi"/>
          <w:b/>
          <w:bCs/>
        </w:rPr>
        <w:t>”</w:t>
      </w:r>
      <w:r w:rsidR="00752D79" w:rsidRPr="00752D79">
        <w:rPr>
          <w:rFonts w:asciiTheme="minorHAnsi" w:hAnsiTheme="minorHAnsi" w:cstheme="minorHAnsi"/>
        </w:rPr>
        <w:t xml:space="preserve"> means any disposition of an</w:t>
      </w:r>
      <w:r w:rsidR="00752D79">
        <w:rPr>
          <w:rFonts w:asciiTheme="minorHAnsi" w:hAnsiTheme="minorHAnsi" w:cstheme="minorHAnsi"/>
        </w:rPr>
        <w:t xml:space="preserve"> </w:t>
      </w:r>
      <w:r w:rsidR="00752D79" w:rsidRPr="00752D79">
        <w:rPr>
          <w:rFonts w:asciiTheme="minorHAnsi" w:hAnsiTheme="minorHAnsi" w:cstheme="minorHAnsi"/>
        </w:rPr>
        <w:t xml:space="preserve">interest in </w:t>
      </w:r>
      <w:r w:rsidR="00F560F8">
        <w:rPr>
          <w:rFonts w:asciiTheme="minorHAnsi" w:hAnsiTheme="minorHAnsi" w:cstheme="minorHAnsi"/>
        </w:rPr>
        <w:t>the Subdivision</w:t>
      </w:r>
      <w:r w:rsidR="00F560F8" w:rsidRPr="00752D79">
        <w:rPr>
          <w:rFonts w:asciiTheme="minorHAnsi" w:hAnsiTheme="minorHAnsi" w:cstheme="minorHAnsi"/>
        </w:rPr>
        <w:t xml:space="preserve"> </w:t>
      </w:r>
      <w:r w:rsidR="00752D79" w:rsidRPr="00752D79">
        <w:rPr>
          <w:rFonts w:asciiTheme="minorHAnsi" w:hAnsiTheme="minorHAnsi" w:cstheme="minorHAnsi"/>
        </w:rPr>
        <w:t>including but not limited to an</w:t>
      </w:r>
      <w:r w:rsidR="00752D79">
        <w:rPr>
          <w:rFonts w:asciiTheme="minorHAnsi" w:hAnsiTheme="minorHAnsi" w:cstheme="minorHAnsi"/>
        </w:rPr>
        <w:t xml:space="preserve"> </w:t>
      </w:r>
      <w:r w:rsidR="00752D79" w:rsidRPr="00752D79">
        <w:rPr>
          <w:rFonts w:asciiTheme="minorHAnsi" w:hAnsiTheme="minorHAnsi" w:cstheme="minorHAnsi"/>
        </w:rPr>
        <w:t>agreement for sale, transfer, a mortgage and a</w:t>
      </w:r>
      <w:r w:rsidR="00752D79">
        <w:rPr>
          <w:rFonts w:asciiTheme="minorHAnsi" w:hAnsiTheme="minorHAnsi" w:cstheme="minorHAnsi"/>
        </w:rPr>
        <w:t xml:space="preserve"> </w:t>
      </w:r>
      <w:r w:rsidR="00752D79" w:rsidRPr="00752D79">
        <w:rPr>
          <w:rFonts w:asciiTheme="minorHAnsi" w:hAnsiTheme="minorHAnsi" w:cstheme="minorHAnsi"/>
        </w:rPr>
        <w:t>declaration of trust.</w:t>
      </w:r>
    </w:p>
    <w:p w14:paraId="45DAA74B" w14:textId="5BD00693" w:rsidR="00E613FD" w:rsidRPr="00E613FD" w:rsidRDefault="00E613FD" w:rsidP="00752D79">
      <w:pPr>
        <w:pStyle w:val="Level1-clausecontent"/>
        <w:rPr>
          <w:rFonts w:asciiTheme="minorHAnsi" w:hAnsiTheme="minorHAnsi" w:cstheme="minorHAnsi"/>
        </w:rPr>
      </w:pPr>
      <w:r>
        <w:rPr>
          <w:rFonts w:asciiTheme="minorHAnsi" w:hAnsiTheme="minorHAnsi" w:cstheme="minorHAnsi"/>
          <w:b/>
          <w:bCs/>
        </w:rPr>
        <w:t xml:space="preserve">“Subdivision” </w:t>
      </w:r>
      <w:r>
        <w:rPr>
          <w:rFonts w:asciiTheme="minorHAnsi" w:hAnsiTheme="minorHAnsi" w:cstheme="minorHAnsi"/>
        </w:rPr>
        <w:t>has the same meaning as in the UDS Manual.</w:t>
      </w:r>
    </w:p>
    <w:p w14:paraId="27B7C3FD" w14:textId="4305277B" w:rsidR="00E56C9A" w:rsidRPr="00063FCC" w:rsidRDefault="00E56C9A" w:rsidP="0080653D">
      <w:pPr>
        <w:pStyle w:val="Level1-clausecontent"/>
        <w:rPr>
          <w:rFonts w:asciiTheme="minorHAnsi" w:hAnsiTheme="minorHAnsi" w:cstheme="minorHAnsi"/>
        </w:rPr>
      </w:pPr>
      <w:r w:rsidRPr="00063FCC">
        <w:rPr>
          <w:rFonts w:asciiTheme="minorHAnsi" w:hAnsiTheme="minorHAnsi" w:cstheme="minorHAnsi"/>
        </w:rPr>
        <w:t>“</w:t>
      </w:r>
      <w:r w:rsidR="003644C6" w:rsidRPr="00063FCC">
        <w:rPr>
          <w:rFonts w:asciiTheme="minorHAnsi" w:hAnsiTheme="minorHAnsi" w:cstheme="minorHAnsi"/>
          <w:b/>
          <w:bCs/>
        </w:rPr>
        <w:t>Tax Invoice</w:t>
      </w:r>
      <w:r w:rsidRPr="00063FCC">
        <w:rPr>
          <w:rFonts w:asciiTheme="minorHAnsi" w:hAnsiTheme="minorHAnsi" w:cstheme="minorHAnsi"/>
        </w:rPr>
        <w:t>” has the same meaning as that defined in the A New Tax System (Goods and Services Tax) Act 1999 (Cth).</w:t>
      </w:r>
    </w:p>
    <w:p w14:paraId="5D5A966F" w14:textId="6F8EED1C" w:rsidR="001D7D8F" w:rsidRPr="00FC0537" w:rsidRDefault="00FC0537" w:rsidP="001D7D8F">
      <w:pPr>
        <w:pStyle w:val="Level1-clausecontent"/>
        <w:rPr>
          <w:rFonts w:asciiTheme="minorHAnsi" w:hAnsiTheme="minorHAnsi" w:cstheme="minorHAnsi"/>
        </w:rPr>
      </w:pPr>
      <w:r w:rsidRPr="00FC0537">
        <w:rPr>
          <w:rFonts w:asciiTheme="minorHAnsi" w:hAnsiTheme="minorHAnsi" w:cstheme="minorHAnsi"/>
          <w:b/>
          <w:bCs/>
        </w:rPr>
        <w:t>“</w:t>
      </w:r>
      <w:r w:rsidR="001D7D8F" w:rsidRPr="00FC0537">
        <w:rPr>
          <w:rFonts w:asciiTheme="minorHAnsi" w:hAnsiTheme="minorHAnsi" w:cstheme="minorHAnsi"/>
          <w:b/>
          <w:bCs/>
        </w:rPr>
        <w:t>UDS Manual</w:t>
      </w:r>
      <w:r w:rsidRPr="00FC0537">
        <w:rPr>
          <w:rFonts w:asciiTheme="minorHAnsi" w:hAnsiTheme="minorHAnsi" w:cstheme="minorHAnsi"/>
          <w:b/>
          <w:bCs/>
        </w:rPr>
        <w:t>”</w:t>
      </w:r>
      <w:r w:rsidR="001D7D8F" w:rsidRPr="00FC0537">
        <w:rPr>
          <w:rFonts w:asciiTheme="minorHAnsi" w:hAnsiTheme="minorHAnsi" w:cstheme="minorHAnsi"/>
          <w:b/>
          <w:bCs/>
        </w:rPr>
        <w:t xml:space="preserve"> </w:t>
      </w:r>
      <w:r w:rsidR="001D7D8F" w:rsidRPr="00FC0537">
        <w:rPr>
          <w:rFonts w:asciiTheme="minorHAnsi" w:hAnsiTheme="minorHAnsi" w:cstheme="minorHAnsi"/>
        </w:rPr>
        <w:t>means the Western Power Underground Distribution Schemes Manual (as amended from time to time).</w:t>
      </w:r>
    </w:p>
    <w:p w14:paraId="6CB6AF1E" w14:textId="1FC6B975" w:rsidR="0080653D" w:rsidRPr="00FC0537" w:rsidRDefault="001D7D8F" w:rsidP="00462AC1">
      <w:pPr>
        <w:pStyle w:val="Level1-clausecontent"/>
        <w:rPr>
          <w:rFonts w:asciiTheme="minorHAnsi" w:hAnsiTheme="minorHAnsi" w:cstheme="minorHAnsi"/>
        </w:rPr>
      </w:pPr>
      <w:r w:rsidRPr="00FC0537">
        <w:rPr>
          <w:rFonts w:asciiTheme="minorHAnsi" w:hAnsiTheme="minorHAnsi" w:cstheme="minorHAnsi"/>
        </w:rPr>
        <w:t>“</w:t>
      </w:r>
      <w:r w:rsidRPr="00FC0537">
        <w:rPr>
          <w:rFonts w:asciiTheme="minorHAnsi" w:hAnsiTheme="minorHAnsi" w:cstheme="minorHAnsi"/>
          <w:b/>
          <w:bCs/>
        </w:rPr>
        <w:t>Western Power</w:t>
      </w:r>
      <w:r w:rsidRPr="00FC0537">
        <w:rPr>
          <w:rFonts w:asciiTheme="minorHAnsi" w:hAnsiTheme="minorHAnsi" w:cstheme="minorHAnsi"/>
        </w:rPr>
        <w:t>” means</w:t>
      </w:r>
      <w:r w:rsidR="00FC0537">
        <w:rPr>
          <w:rFonts w:asciiTheme="minorHAnsi" w:hAnsiTheme="minorHAnsi" w:cstheme="minorHAnsi"/>
        </w:rPr>
        <w:t xml:space="preserve"> the</w:t>
      </w:r>
      <w:r w:rsidRPr="00FC0537">
        <w:rPr>
          <w:rFonts w:asciiTheme="minorHAnsi" w:hAnsiTheme="minorHAnsi" w:cstheme="minorHAnsi"/>
        </w:rPr>
        <w:t xml:space="preserve"> Electricity Networks Corporation (trading as Western Power) ABN 18 540 492 861, a statutory body corporate established by section 4(1)(b) of the Electricity Corporations Act 2005 (WA).</w:t>
      </w:r>
    </w:p>
    <w:p w14:paraId="5C9D8B7D" w14:textId="743499C5" w:rsidR="00125F59" w:rsidRPr="00063FCC" w:rsidRDefault="000F4DA7" w:rsidP="00462AC1">
      <w:pPr>
        <w:pStyle w:val="Level1-clausecontent"/>
        <w:rPr>
          <w:rFonts w:asciiTheme="minorHAnsi" w:hAnsiTheme="minorHAnsi" w:cstheme="minorHAnsi"/>
        </w:rPr>
        <w:sectPr w:rsidR="00125F59" w:rsidRPr="00063FCC" w:rsidSect="00063FCC">
          <w:type w:val="continuous"/>
          <w:pgSz w:w="11913" w:h="16834" w:code="9"/>
          <w:pgMar w:top="1418" w:right="1134" w:bottom="851" w:left="1134" w:header="397" w:footer="624" w:gutter="0"/>
          <w:cols w:num="2" w:space="573"/>
          <w:docGrid w:linePitch="299"/>
        </w:sectPr>
      </w:pPr>
      <w:r w:rsidRPr="00FC0537">
        <w:rPr>
          <w:rFonts w:asciiTheme="minorHAnsi" w:hAnsiTheme="minorHAnsi" w:cstheme="minorHAnsi"/>
        </w:rPr>
        <w:t>“</w:t>
      </w:r>
      <w:r w:rsidR="00125F59" w:rsidRPr="00FC0537">
        <w:rPr>
          <w:rFonts w:asciiTheme="minorHAnsi" w:hAnsiTheme="minorHAnsi" w:cstheme="minorHAnsi"/>
          <w:b/>
          <w:bCs/>
        </w:rPr>
        <w:t>Works</w:t>
      </w:r>
      <w:r w:rsidRPr="00FC0537">
        <w:rPr>
          <w:rFonts w:asciiTheme="minorHAnsi" w:hAnsiTheme="minorHAnsi" w:cstheme="minorHAnsi"/>
        </w:rPr>
        <w:t xml:space="preserve">“ means the planning, design, and construction of the </w:t>
      </w:r>
      <w:r w:rsidR="00E613FD">
        <w:rPr>
          <w:rFonts w:asciiTheme="minorHAnsi" w:hAnsiTheme="minorHAnsi" w:cstheme="minorHAnsi"/>
        </w:rPr>
        <w:t>UDS</w:t>
      </w:r>
      <w:r w:rsidR="00E613FD" w:rsidRPr="00FC0537">
        <w:rPr>
          <w:rFonts w:asciiTheme="minorHAnsi" w:hAnsiTheme="minorHAnsi" w:cstheme="minorHAnsi"/>
        </w:rPr>
        <w:t xml:space="preserve"> </w:t>
      </w:r>
      <w:r w:rsidRPr="00FC0537">
        <w:rPr>
          <w:rFonts w:asciiTheme="minorHAnsi" w:hAnsiTheme="minorHAnsi" w:cstheme="minorHAnsi"/>
        </w:rPr>
        <w:t>in accordance with the UDS Manual.</w:t>
      </w:r>
      <w:r>
        <w:rPr>
          <w:rFonts w:asciiTheme="minorHAnsi" w:hAnsiTheme="minorHAnsi" w:cstheme="minorHAnsi"/>
        </w:rPr>
        <w:t xml:space="preserve"> </w:t>
      </w:r>
    </w:p>
    <w:p w14:paraId="60927A44" w14:textId="09303679" w:rsidR="005A740A" w:rsidRPr="00F443B0" w:rsidRDefault="005A740A" w:rsidP="005A740A">
      <w:pPr>
        <w:pStyle w:val="StyleBefore30ptAfter15pt"/>
        <w:rPr>
          <w:sz w:val="20"/>
          <w:szCs w:val="18"/>
        </w:rPr>
      </w:pPr>
      <w:r w:rsidRPr="00F443B0">
        <w:rPr>
          <w:sz w:val="20"/>
          <w:szCs w:val="18"/>
        </w:rPr>
        <w:t xml:space="preserve">Executed as an agreement on the </w:t>
      </w:r>
      <w:r w:rsidRPr="00F443B0">
        <w:rPr>
          <w:sz w:val="20"/>
          <w:szCs w:val="18"/>
        </w:rPr>
        <w:tab/>
      </w:r>
      <w:r w:rsidRPr="00F443B0">
        <w:rPr>
          <w:sz w:val="20"/>
          <w:szCs w:val="18"/>
        </w:rPr>
        <w:tab/>
        <w:t xml:space="preserve">day of </w:t>
      </w:r>
      <w:r w:rsidRPr="00F443B0">
        <w:rPr>
          <w:sz w:val="20"/>
          <w:szCs w:val="18"/>
        </w:rPr>
        <w:tab/>
      </w:r>
      <w:r w:rsidRPr="00F443B0">
        <w:rPr>
          <w:sz w:val="20"/>
          <w:szCs w:val="18"/>
        </w:rPr>
        <w:tab/>
      </w:r>
      <w:r w:rsidRPr="00F443B0">
        <w:rPr>
          <w:sz w:val="20"/>
          <w:szCs w:val="18"/>
        </w:rPr>
        <w:tab/>
      </w:r>
      <w:r w:rsidRPr="00F443B0">
        <w:rPr>
          <w:sz w:val="20"/>
          <w:szCs w:val="18"/>
        </w:rPr>
        <w:tab/>
        <w:t>202</w:t>
      </w:r>
      <w:r w:rsidR="0016441E">
        <w:rPr>
          <w:sz w:val="20"/>
          <w:szCs w:val="18"/>
        </w:rPr>
        <w:t>4</w:t>
      </w:r>
      <w:r w:rsidRPr="00F443B0">
        <w:rPr>
          <w:sz w:val="20"/>
          <w:szCs w:val="18"/>
        </w:rPr>
        <w:t xml:space="preserve">           by:</w:t>
      </w:r>
    </w:p>
    <w:tbl>
      <w:tblPr>
        <w:tblW w:w="9210" w:type="dxa"/>
        <w:tblInd w:w="8" w:type="dxa"/>
        <w:tblLayout w:type="fixed"/>
        <w:tblCellMar>
          <w:left w:w="0" w:type="dxa"/>
          <w:right w:w="0" w:type="dxa"/>
        </w:tblCellMar>
        <w:tblLook w:val="04A0" w:firstRow="1" w:lastRow="0" w:firstColumn="1" w:lastColumn="0" w:noHBand="0" w:noVBand="1"/>
      </w:tblPr>
      <w:tblGrid>
        <w:gridCol w:w="4393"/>
        <w:gridCol w:w="425"/>
        <w:gridCol w:w="4392"/>
      </w:tblGrid>
      <w:tr w:rsidR="005A740A" w14:paraId="722FEB82" w14:textId="77777777" w:rsidTr="005A740A">
        <w:tc>
          <w:tcPr>
            <w:tcW w:w="4395" w:type="dxa"/>
            <w:tcBorders>
              <w:top w:val="nil"/>
              <w:left w:val="nil"/>
              <w:bottom w:val="dotted" w:sz="2" w:space="0" w:color="auto"/>
              <w:right w:val="nil"/>
            </w:tcBorders>
          </w:tcPr>
          <w:p w14:paraId="6E697AE3" w14:textId="77777777" w:rsidR="005A740A" w:rsidRDefault="005A740A">
            <w:pPr>
              <w:pStyle w:val="Executionclause-general"/>
            </w:pPr>
            <w:r>
              <w:rPr>
                <w:b/>
              </w:rPr>
              <w:t>EXECUTED</w:t>
            </w:r>
            <w:r>
              <w:t xml:space="preserve"> for and on behalf of</w:t>
            </w:r>
            <w:r>
              <w:rPr>
                <w:b/>
              </w:rPr>
              <w:t xml:space="preserve"> </w:t>
            </w:r>
            <w:r>
              <w:rPr>
                <w:b/>
                <w:caps/>
              </w:rPr>
              <w:t>electricity networks corporation ABN 18 540 492 861</w:t>
            </w:r>
            <w:r>
              <w:rPr>
                <w:b/>
              </w:rPr>
              <w:t xml:space="preserve"> </w:t>
            </w:r>
            <w:r>
              <w:t xml:space="preserve">in accordance with section 156(4) of the </w:t>
            </w:r>
            <w:r>
              <w:rPr>
                <w:i/>
                <w:iCs/>
              </w:rPr>
              <w:t xml:space="preserve">Government Trading Enterprises Act 2023 </w:t>
            </w:r>
            <w:r>
              <w:t>(WA):</w:t>
            </w:r>
          </w:p>
          <w:p w14:paraId="5F9C3DCA" w14:textId="77777777" w:rsidR="005A740A" w:rsidRDefault="005A740A"/>
        </w:tc>
        <w:tc>
          <w:tcPr>
            <w:tcW w:w="425" w:type="dxa"/>
          </w:tcPr>
          <w:p w14:paraId="07FB5ACF" w14:textId="77777777" w:rsidR="005A740A" w:rsidRDefault="005A740A">
            <w:pPr>
              <w:pStyle w:val="Executionclause-general"/>
            </w:pPr>
          </w:p>
        </w:tc>
        <w:tc>
          <w:tcPr>
            <w:tcW w:w="4394" w:type="dxa"/>
          </w:tcPr>
          <w:p w14:paraId="50D7644E" w14:textId="77777777" w:rsidR="005A740A" w:rsidRDefault="005A740A">
            <w:pPr>
              <w:pStyle w:val="Executionclause-general"/>
            </w:pPr>
          </w:p>
        </w:tc>
      </w:tr>
      <w:tr w:rsidR="005A740A" w14:paraId="4BC28C1E" w14:textId="77777777" w:rsidTr="005A740A">
        <w:tc>
          <w:tcPr>
            <w:tcW w:w="4395" w:type="dxa"/>
            <w:tcBorders>
              <w:top w:val="dotted" w:sz="2" w:space="0" w:color="auto"/>
              <w:left w:val="nil"/>
              <w:bottom w:val="dotted" w:sz="2" w:space="0" w:color="auto"/>
              <w:right w:val="nil"/>
            </w:tcBorders>
            <w:hideMark/>
          </w:tcPr>
          <w:p w14:paraId="336ADF00" w14:textId="77777777" w:rsidR="005A740A" w:rsidRDefault="005A740A">
            <w:pPr>
              <w:pStyle w:val="StyleExecutionclausedetailsAfter30pt"/>
              <w:rPr>
                <w:rFonts w:asciiTheme="minorHAnsi" w:hAnsiTheme="minorHAnsi" w:cstheme="minorHAnsi"/>
                <w:szCs w:val="16"/>
              </w:rPr>
            </w:pPr>
            <w:r>
              <w:rPr>
                <w:rFonts w:asciiTheme="minorHAnsi" w:hAnsiTheme="minorHAnsi" w:cstheme="minorHAnsi"/>
                <w:szCs w:val="16"/>
              </w:rPr>
              <w:t>Signature of Authorised Officer</w:t>
            </w:r>
          </w:p>
        </w:tc>
        <w:tc>
          <w:tcPr>
            <w:tcW w:w="425" w:type="dxa"/>
          </w:tcPr>
          <w:p w14:paraId="25F9D7BF" w14:textId="77777777" w:rsidR="005A740A" w:rsidRDefault="005A740A">
            <w:pPr>
              <w:pStyle w:val="Executionclausedetails"/>
              <w:spacing w:after="600"/>
              <w:rPr>
                <w:rFonts w:ascii="Palatino Linotype" w:hAnsi="Palatino Linotype"/>
              </w:rPr>
            </w:pPr>
          </w:p>
        </w:tc>
        <w:tc>
          <w:tcPr>
            <w:tcW w:w="4394" w:type="dxa"/>
          </w:tcPr>
          <w:p w14:paraId="7CD67E91" w14:textId="77777777" w:rsidR="005A740A" w:rsidRDefault="005A740A">
            <w:pPr>
              <w:pStyle w:val="StyleExecutionclausedetailsAfter30pt"/>
            </w:pPr>
          </w:p>
        </w:tc>
      </w:tr>
      <w:tr w:rsidR="005A740A" w14:paraId="61335693" w14:textId="77777777" w:rsidTr="005A740A">
        <w:tc>
          <w:tcPr>
            <w:tcW w:w="4395" w:type="dxa"/>
            <w:tcBorders>
              <w:top w:val="dotted" w:sz="2" w:space="0" w:color="auto"/>
              <w:left w:val="nil"/>
              <w:bottom w:val="dotted" w:sz="2" w:space="0" w:color="auto"/>
              <w:right w:val="nil"/>
            </w:tcBorders>
          </w:tcPr>
          <w:p w14:paraId="01863617" w14:textId="77777777" w:rsidR="005A740A" w:rsidRDefault="005A740A">
            <w:pPr>
              <w:pStyle w:val="Executionclausedetails"/>
              <w:rPr>
                <w:rFonts w:asciiTheme="minorHAnsi" w:hAnsiTheme="minorHAnsi" w:cstheme="minorHAnsi"/>
                <w:sz w:val="16"/>
                <w:szCs w:val="16"/>
              </w:rPr>
            </w:pPr>
            <w:r>
              <w:rPr>
                <w:rFonts w:asciiTheme="minorHAnsi" w:hAnsiTheme="minorHAnsi" w:cstheme="minorHAnsi"/>
                <w:sz w:val="16"/>
                <w:szCs w:val="16"/>
              </w:rPr>
              <w:t>Full name</w:t>
            </w:r>
          </w:p>
          <w:p w14:paraId="14D5C602" w14:textId="77777777" w:rsidR="005A740A" w:rsidRDefault="005A740A">
            <w:pPr>
              <w:pStyle w:val="Executionclausedetails"/>
              <w:rPr>
                <w:rFonts w:asciiTheme="minorHAnsi" w:hAnsiTheme="minorHAnsi" w:cstheme="minorHAnsi"/>
                <w:sz w:val="16"/>
                <w:szCs w:val="16"/>
              </w:rPr>
            </w:pPr>
          </w:p>
          <w:p w14:paraId="6819F04D" w14:textId="77777777" w:rsidR="005A740A" w:rsidRDefault="005A740A">
            <w:pPr>
              <w:spacing w:after="0"/>
              <w:rPr>
                <w:rFonts w:asciiTheme="minorHAnsi" w:hAnsiTheme="minorHAnsi" w:cstheme="minorHAnsi"/>
                <w:sz w:val="16"/>
                <w:szCs w:val="16"/>
              </w:rPr>
            </w:pPr>
          </w:p>
        </w:tc>
        <w:tc>
          <w:tcPr>
            <w:tcW w:w="425" w:type="dxa"/>
          </w:tcPr>
          <w:p w14:paraId="46249A71" w14:textId="77777777" w:rsidR="005A740A" w:rsidRDefault="005A740A">
            <w:pPr>
              <w:spacing w:after="0"/>
              <w:rPr>
                <w:rFonts w:asciiTheme="minorHAnsi" w:hAnsiTheme="minorHAnsi"/>
                <w:sz w:val="20"/>
              </w:rPr>
            </w:pPr>
          </w:p>
        </w:tc>
        <w:tc>
          <w:tcPr>
            <w:tcW w:w="4394" w:type="dxa"/>
          </w:tcPr>
          <w:p w14:paraId="0545C8C1" w14:textId="77777777" w:rsidR="005A740A" w:rsidRDefault="005A740A">
            <w:pPr>
              <w:spacing w:after="0"/>
              <w:rPr>
                <w:rFonts w:asciiTheme="minorHAnsi" w:hAnsiTheme="minorHAnsi"/>
              </w:rPr>
            </w:pPr>
          </w:p>
        </w:tc>
      </w:tr>
      <w:tr w:rsidR="005A740A" w14:paraId="3107C3C7" w14:textId="77777777" w:rsidTr="005A740A">
        <w:tc>
          <w:tcPr>
            <w:tcW w:w="4395" w:type="dxa"/>
            <w:tcBorders>
              <w:top w:val="dotted" w:sz="2" w:space="0" w:color="auto"/>
              <w:left w:val="nil"/>
              <w:bottom w:val="nil"/>
              <w:right w:val="nil"/>
            </w:tcBorders>
            <w:hideMark/>
          </w:tcPr>
          <w:p w14:paraId="098D23AA" w14:textId="77777777" w:rsidR="005A740A" w:rsidRDefault="005A740A">
            <w:pPr>
              <w:pStyle w:val="Executionclausedetails"/>
              <w:rPr>
                <w:rFonts w:asciiTheme="minorHAnsi" w:hAnsiTheme="minorHAnsi" w:cstheme="minorHAnsi"/>
                <w:sz w:val="16"/>
                <w:szCs w:val="16"/>
              </w:rPr>
            </w:pPr>
            <w:r>
              <w:rPr>
                <w:rFonts w:asciiTheme="minorHAnsi" w:hAnsiTheme="minorHAnsi" w:cstheme="minorHAnsi"/>
                <w:sz w:val="16"/>
                <w:szCs w:val="16"/>
              </w:rPr>
              <w:t xml:space="preserve">Position title </w:t>
            </w:r>
          </w:p>
        </w:tc>
        <w:tc>
          <w:tcPr>
            <w:tcW w:w="425" w:type="dxa"/>
          </w:tcPr>
          <w:p w14:paraId="069DF792" w14:textId="77777777" w:rsidR="005A740A" w:rsidRDefault="005A740A">
            <w:pPr>
              <w:pStyle w:val="Executionclausedetails"/>
              <w:rPr>
                <w:rFonts w:ascii="Palatino Linotype" w:hAnsi="Palatino Linotype"/>
              </w:rPr>
            </w:pPr>
          </w:p>
        </w:tc>
        <w:tc>
          <w:tcPr>
            <w:tcW w:w="4394" w:type="dxa"/>
          </w:tcPr>
          <w:p w14:paraId="752F421A" w14:textId="77777777" w:rsidR="005A740A" w:rsidRDefault="005A740A">
            <w:pPr>
              <w:pStyle w:val="Executionclausedetails"/>
            </w:pPr>
          </w:p>
        </w:tc>
      </w:tr>
    </w:tbl>
    <w:p w14:paraId="01ABB4C2" w14:textId="77777777" w:rsidR="005A740A" w:rsidRDefault="005A740A" w:rsidP="005A740A">
      <w:pPr>
        <w:pStyle w:val="StyleAfter60pt"/>
        <w:spacing w:after="200"/>
      </w:pPr>
    </w:p>
    <w:tbl>
      <w:tblPr>
        <w:tblW w:w="0" w:type="auto"/>
        <w:tblLook w:val="04A0" w:firstRow="1" w:lastRow="0" w:firstColumn="1" w:lastColumn="0" w:noHBand="0" w:noVBand="1"/>
      </w:tblPr>
      <w:tblGrid>
        <w:gridCol w:w="4248"/>
        <w:gridCol w:w="283"/>
        <w:gridCol w:w="4485"/>
      </w:tblGrid>
      <w:tr w:rsidR="005A740A" w14:paraId="0C110A2A" w14:textId="77777777" w:rsidTr="005A740A">
        <w:tc>
          <w:tcPr>
            <w:tcW w:w="9016" w:type="dxa"/>
            <w:gridSpan w:val="3"/>
            <w:hideMark/>
          </w:tcPr>
          <w:p w14:paraId="3342284E" w14:textId="351C7197" w:rsidR="005A740A" w:rsidRPr="005A2844" w:rsidRDefault="005A740A">
            <w:pPr>
              <w:spacing w:after="0"/>
              <w:rPr>
                <w:rFonts w:eastAsia="Calibri" w:cs="Calibri"/>
                <w:szCs w:val="22"/>
              </w:rPr>
            </w:pPr>
            <w:r>
              <w:rPr>
                <w:rFonts w:eastAsia="Calibri" w:cs="Calibri"/>
                <w:b/>
                <w:bCs/>
                <w:szCs w:val="22"/>
              </w:rPr>
              <w:t>EXECUTE</w:t>
            </w:r>
            <w:r>
              <w:rPr>
                <w:rFonts w:eastAsia="Calibri" w:cs="Calibri"/>
                <w:b/>
                <w:szCs w:val="22"/>
              </w:rPr>
              <w:t>D</w:t>
            </w:r>
            <w:r w:rsidR="0016441E">
              <w:rPr>
                <w:rFonts w:eastAsia="Calibri" w:cs="Calibri"/>
                <w:szCs w:val="22"/>
              </w:rPr>
              <w:t xml:space="preserve"> </w:t>
            </w:r>
            <w:r>
              <w:rPr>
                <w:rFonts w:eastAsia="Calibri" w:cs="Calibri"/>
                <w:szCs w:val="22"/>
              </w:rPr>
              <w:t>in accordance with section 12</w:t>
            </w:r>
            <w:r w:rsidR="00511DA6">
              <w:rPr>
                <w:rFonts w:eastAsia="Calibri" w:cs="Calibri"/>
                <w:szCs w:val="22"/>
              </w:rPr>
              <w:t>6</w:t>
            </w:r>
            <w:r>
              <w:rPr>
                <w:rFonts w:eastAsia="Calibri" w:cs="Calibri"/>
                <w:szCs w:val="22"/>
              </w:rPr>
              <w:t xml:space="preserve"> of the </w:t>
            </w:r>
            <w:r>
              <w:rPr>
                <w:rFonts w:eastAsia="Calibri" w:cs="Calibri"/>
                <w:i/>
                <w:iCs/>
                <w:szCs w:val="22"/>
                <w:u w:val="single"/>
              </w:rPr>
              <w:t>Corporations Act 2001 (Cth</w:t>
            </w:r>
            <w:r w:rsidR="005A2844">
              <w:rPr>
                <w:rFonts w:eastAsia="Calibri" w:cs="Calibri"/>
                <w:i/>
                <w:iCs/>
                <w:szCs w:val="22"/>
                <w:u w:val="single"/>
              </w:rPr>
              <w:t>)</w:t>
            </w:r>
            <w:r w:rsidR="005A2844">
              <w:rPr>
                <w:rFonts w:eastAsia="Calibri" w:cs="Calibri"/>
                <w:szCs w:val="22"/>
                <w:u w:val="single"/>
              </w:rPr>
              <w:t>,</w:t>
            </w:r>
            <w:r w:rsidR="005A2844">
              <w:rPr>
                <w:rFonts w:eastAsia="Calibri" w:cs="Calibri"/>
                <w:szCs w:val="22"/>
              </w:rPr>
              <w:t xml:space="preserve"> by its duly authorised agent:</w:t>
            </w:r>
          </w:p>
        </w:tc>
      </w:tr>
      <w:tr w:rsidR="005A740A" w14:paraId="05BA7DC1" w14:textId="77777777" w:rsidTr="005A740A">
        <w:trPr>
          <w:trHeight w:val="764"/>
        </w:trPr>
        <w:tc>
          <w:tcPr>
            <w:tcW w:w="4248" w:type="dxa"/>
            <w:tcBorders>
              <w:top w:val="nil"/>
              <w:left w:val="nil"/>
              <w:bottom w:val="dotted" w:sz="4" w:space="0" w:color="auto"/>
              <w:right w:val="nil"/>
            </w:tcBorders>
          </w:tcPr>
          <w:p w14:paraId="0A3D23F6" w14:textId="77777777" w:rsidR="005A740A" w:rsidRDefault="005A740A">
            <w:pPr>
              <w:spacing w:after="0"/>
              <w:rPr>
                <w:rFonts w:eastAsia="Calibri" w:cs="Calibri"/>
                <w:szCs w:val="22"/>
              </w:rPr>
            </w:pPr>
          </w:p>
        </w:tc>
        <w:tc>
          <w:tcPr>
            <w:tcW w:w="283" w:type="dxa"/>
          </w:tcPr>
          <w:p w14:paraId="66994A63" w14:textId="77777777" w:rsidR="005A740A" w:rsidRDefault="005A740A">
            <w:pPr>
              <w:spacing w:after="0"/>
              <w:rPr>
                <w:rFonts w:eastAsia="Calibri" w:cs="Calibri"/>
                <w:szCs w:val="22"/>
              </w:rPr>
            </w:pPr>
          </w:p>
        </w:tc>
        <w:tc>
          <w:tcPr>
            <w:tcW w:w="4485" w:type="dxa"/>
            <w:tcBorders>
              <w:top w:val="nil"/>
              <w:left w:val="nil"/>
              <w:bottom w:val="dotted" w:sz="4" w:space="0" w:color="auto"/>
              <w:right w:val="nil"/>
            </w:tcBorders>
          </w:tcPr>
          <w:p w14:paraId="21C7B6BF" w14:textId="77777777" w:rsidR="005A740A" w:rsidRDefault="005A740A">
            <w:pPr>
              <w:spacing w:after="0"/>
              <w:rPr>
                <w:rFonts w:eastAsia="Calibri" w:cs="Calibri"/>
                <w:szCs w:val="22"/>
              </w:rPr>
            </w:pPr>
          </w:p>
        </w:tc>
      </w:tr>
      <w:tr w:rsidR="005A740A" w14:paraId="07241198" w14:textId="77777777" w:rsidTr="005A740A">
        <w:tc>
          <w:tcPr>
            <w:tcW w:w="4248" w:type="dxa"/>
            <w:tcBorders>
              <w:top w:val="dotted" w:sz="4" w:space="0" w:color="auto"/>
              <w:left w:val="nil"/>
              <w:bottom w:val="nil"/>
              <w:right w:val="nil"/>
            </w:tcBorders>
            <w:hideMark/>
          </w:tcPr>
          <w:p w14:paraId="5E7709B6" w14:textId="18B3FCBD" w:rsidR="005A740A" w:rsidRDefault="005A740A">
            <w:pPr>
              <w:spacing w:after="0"/>
              <w:rPr>
                <w:rFonts w:asciiTheme="minorHAnsi" w:eastAsia="Calibri" w:hAnsiTheme="minorHAnsi" w:cstheme="minorHAnsi"/>
                <w:sz w:val="16"/>
                <w:szCs w:val="16"/>
              </w:rPr>
            </w:pPr>
            <w:r>
              <w:rPr>
                <w:rFonts w:asciiTheme="minorHAnsi" w:eastAsia="Calibri" w:hAnsiTheme="minorHAnsi" w:cstheme="minorHAnsi"/>
                <w:sz w:val="16"/>
                <w:szCs w:val="16"/>
              </w:rPr>
              <w:t xml:space="preserve">Signature of </w:t>
            </w:r>
            <w:r w:rsidR="00511DA6">
              <w:rPr>
                <w:rFonts w:asciiTheme="minorHAnsi" w:eastAsia="Calibri" w:hAnsiTheme="minorHAnsi" w:cstheme="minorHAnsi"/>
                <w:sz w:val="16"/>
                <w:szCs w:val="16"/>
              </w:rPr>
              <w:t>Authorised Officer</w:t>
            </w:r>
          </w:p>
        </w:tc>
        <w:tc>
          <w:tcPr>
            <w:tcW w:w="283" w:type="dxa"/>
          </w:tcPr>
          <w:p w14:paraId="17BC7897" w14:textId="77777777" w:rsidR="005A740A" w:rsidRDefault="005A740A">
            <w:pPr>
              <w:spacing w:after="0"/>
              <w:rPr>
                <w:rFonts w:asciiTheme="minorHAnsi" w:eastAsia="Calibri" w:hAnsiTheme="minorHAnsi" w:cstheme="minorHAnsi"/>
                <w:sz w:val="16"/>
                <w:szCs w:val="16"/>
              </w:rPr>
            </w:pPr>
          </w:p>
        </w:tc>
        <w:tc>
          <w:tcPr>
            <w:tcW w:w="4485" w:type="dxa"/>
            <w:tcBorders>
              <w:top w:val="dotted" w:sz="4" w:space="0" w:color="auto"/>
              <w:left w:val="nil"/>
              <w:bottom w:val="nil"/>
              <w:right w:val="nil"/>
            </w:tcBorders>
            <w:hideMark/>
          </w:tcPr>
          <w:p w14:paraId="346AFACB" w14:textId="3CD29EFA" w:rsidR="005A740A" w:rsidRDefault="005A740A">
            <w:pPr>
              <w:spacing w:before="40" w:after="0"/>
              <w:rPr>
                <w:rFonts w:asciiTheme="minorHAnsi" w:eastAsia="Calibri" w:hAnsiTheme="minorHAnsi" w:cstheme="minorHAnsi"/>
                <w:sz w:val="16"/>
                <w:szCs w:val="16"/>
              </w:rPr>
            </w:pPr>
            <w:r>
              <w:rPr>
                <w:rFonts w:asciiTheme="minorHAnsi" w:eastAsia="Calibri" w:hAnsiTheme="minorHAnsi" w:cstheme="minorHAnsi"/>
                <w:sz w:val="16"/>
                <w:szCs w:val="16"/>
              </w:rPr>
              <w:t xml:space="preserve">Signature of </w:t>
            </w:r>
            <w:r w:rsidR="00511DA6">
              <w:rPr>
                <w:rFonts w:asciiTheme="minorHAnsi" w:eastAsia="Calibri" w:hAnsiTheme="minorHAnsi" w:cstheme="minorHAnsi"/>
                <w:sz w:val="16"/>
                <w:szCs w:val="16"/>
              </w:rPr>
              <w:t>Witness</w:t>
            </w:r>
          </w:p>
        </w:tc>
      </w:tr>
      <w:tr w:rsidR="005A740A" w14:paraId="03F5298B" w14:textId="77777777" w:rsidTr="005A740A">
        <w:tc>
          <w:tcPr>
            <w:tcW w:w="4248" w:type="dxa"/>
            <w:tcBorders>
              <w:top w:val="nil"/>
              <w:left w:val="nil"/>
              <w:bottom w:val="dotted" w:sz="4" w:space="0" w:color="auto"/>
              <w:right w:val="nil"/>
            </w:tcBorders>
          </w:tcPr>
          <w:p w14:paraId="277DB865" w14:textId="2A5FD54D" w:rsidR="005A740A" w:rsidRDefault="005A740A">
            <w:pPr>
              <w:spacing w:after="0"/>
              <w:rPr>
                <w:rFonts w:asciiTheme="minorHAnsi" w:eastAsia="Calibri" w:hAnsiTheme="minorHAnsi" w:cstheme="minorHAnsi"/>
                <w:sz w:val="28"/>
                <w:szCs w:val="28"/>
              </w:rPr>
            </w:pPr>
          </w:p>
        </w:tc>
        <w:tc>
          <w:tcPr>
            <w:tcW w:w="283" w:type="dxa"/>
          </w:tcPr>
          <w:p w14:paraId="1D17D150" w14:textId="77777777" w:rsidR="005A740A" w:rsidRDefault="005A740A">
            <w:pPr>
              <w:spacing w:after="0"/>
              <w:rPr>
                <w:rFonts w:asciiTheme="minorHAnsi" w:eastAsia="Calibri" w:hAnsiTheme="minorHAnsi" w:cstheme="minorHAnsi"/>
                <w:sz w:val="28"/>
                <w:szCs w:val="28"/>
                <w:highlight w:val="cyan"/>
              </w:rPr>
            </w:pPr>
          </w:p>
        </w:tc>
        <w:tc>
          <w:tcPr>
            <w:tcW w:w="4485" w:type="dxa"/>
            <w:tcBorders>
              <w:top w:val="nil"/>
              <w:left w:val="nil"/>
              <w:bottom w:val="dotted" w:sz="4" w:space="0" w:color="auto"/>
              <w:right w:val="nil"/>
            </w:tcBorders>
          </w:tcPr>
          <w:p w14:paraId="79170A5A" w14:textId="0144DC3B" w:rsidR="005A740A" w:rsidRDefault="005A740A">
            <w:pPr>
              <w:spacing w:after="0"/>
              <w:rPr>
                <w:rFonts w:asciiTheme="minorHAnsi" w:eastAsia="Calibri" w:hAnsiTheme="minorHAnsi" w:cstheme="minorHAnsi"/>
                <w:sz w:val="28"/>
                <w:szCs w:val="28"/>
                <w:highlight w:val="cyan"/>
              </w:rPr>
            </w:pPr>
          </w:p>
        </w:tc>
      </w:tr>
      <w:tr w:rsidR="005A740A" w14:paraId="0B24D913" w14:textId="77777777" w:rsidTr="005A740A">
        <w:tc>
          <w:tcPr>
            <w:tcW w:w="4248" w:type="dxa"/>
            <w:tcBorders>
              <w:top w:val="dotted" w:sz="4" w:space="0" w:color="auto"/>
              <w:left w:val="nil"/>
              <w:bottom w:val="nil"/>
              <w:right w:val="nil"/>
            </w:tcBorders>
            <w:hideMark/>
          </w:tcPr>
          <w:p w14:paraId="6F475CEF" w14:textId="77777777" w:rsidR="005A740A" w:rsidRDefault="005A740A">
            <w:pPr>
              <w:spacing w:after="0"/>
              <w:rPr>
                <w:rFonts w:asciiTheme="minorHAnsi" w:eastAsia="Calibri" w:hAnsiTheme="minorHAnsi" w:cstheme="minorHAnsi"/>
                <w:sz w:val="16"/>
                <w:szCs w:val="16"/>
                <w:highlight w:val="cyan"/>
              </w:rPr>
            </w:pPr>
            <w:r>
              <w:rPr>
                <w:rFonts w:asciiTheme="minorHAnsi" w:eastAsia="Calibri" w:hAnsiTheme="minorHAnsi" w:cstheme="minorHAnsi"/>
                <w:sz w:val="16"/>
                <w:szCs w:val="16"/>
              </w:rPr>
              <w:t>Name</w:t>
            </w:r>
          </w:p>
        </w:tc>
        <w:tc>
          <w:tcPr>
            <w:tcW w:w="283" w:type="dxa"/>
          </w:tcPr>
          <w:p w14:paraId="1FC539CF" w14:textId="77777777" w:rsidR="005A740A" w:rsidRDefault="005A740A">
            <w:pPr>
              <w:spacing w:after="0"/>
              <w:rPr>
                <w:rFonts w:asciiTheme="minorHAnsi" w:eastAsia="Calibri" w:hAnsiTheme="minorHAnsi" w:cstheme="minorHAnsi"/>
                <w:sz w:val="20"/>
                <w:szCs w:val="22"/>
                <w:highlight w:val="cyan"/>
              </w:rPr>
            </w:pPr>
          </w:p>
        </w:tc>
        <w:tc>
          <w:tcPr>
            <w:tcW w:w="4485" w:type="dxa"/>
            <w:tcBorders>
              <w:top w:val="dotted" w:sz="4" w:space="0" w:color="auto"/>
              <w:left w:val="nil"/>
              <w:bottom w:val="nil"/>
              <w:right w:val="nil"/>
            </w:tcBorders>
            <w:hideMark/>
          </w:tcPr>
          <w:p w14:paraId="6C476CC6" w14:textId="77777777" w:rsidR="005A740A" w:rsidRDefault="005A740A">
            <w:pPr>
              <w:spacing w:after="0"/>
              <w:rPr>
                <w:rFonts w:asciiTheme="minorHAnsi" w:eastAsia="Calibri" w:hAnsiTheme="minorHAnsi" w:cstheme="minorHAnsi"/>
                <w:sz w:val="16"/>
                <w:szCs w:val="16"/>
                <w:highlight w:val="cyan"/>
              </w:rPr>
            </w:pPr>
            <w:r>
              <w:rPr>
                <w:rFonts w:asciiTheme="minorHAnsi" w:eastAsia="Calibri" w:hAnsiTheme="minorHAnsi" w:cstheme="minorHAnsi"/>
                <w:sz w:val="16"/>
                <w:szCs w:val="16"/>
              </w:rPr>
              <w:t>Name</w:t>
            </w:r>
          </w:p>
        </w:tc>
      </w:tr>
      <w:tr w:rsidR="005A740A" w14:paraId="5E34FA55" w14:textId="77777777" w:rsidTr="005A740A">
        <w:tc>
          <w:tcPr>
            <w:tcW w:w="4248" w:type="dxa"/>
            <w:tcBorders>
              <w:top w:val="nil"/>
              <w:left w:val="nil"/>
              <w:bottom w:val="dotted" w:sz="4" w:space="0" w:color="auto"/>
              <w:right w:val="nil"/>
            </w:tcBorders>
          </w:tcPr>
          <w:p w14:paraId="1B4A854A" w14:textId="3986BE72" w:rsidR="005A740A" w:rsidRDefault="005A740A">
            <w:pPr>
              <w:spacing w:after="0"/>
              <w:rPr>
                <w:rFonts w:asciiTheme="minorHAnsi" w:eastAsia="Calibri" w:hAnsiTheme="minorHAnsi" w:cstheme="minorHAnsi"/>
                <w:sz w:val="28"/>
                <w:szCs w:val="28"/>
                <w:highlight w:val="cyan"/>
              </w:rPr>
            </w:pPr>
          </w:p>
        </w:tc>
        <w:tc>
          <w:tcPr>
            <w:tcW w:w="283" w:type="dxa"/>
          </w:tcPr>
          <w:p w14:paraId="14E82F4B" w14:textId="77777777" w:rsidR="005A740A" w:rsidRDefault="005A740A">
            <w:pPr>
              <w:spacing w:after="0"/>
              <w:rPr>
                <w:rFonts w:asciiTheme="minorHAnsi" w:eastAsia="Calibri" w:hAnsiTheme="minorHAnsi" w:cstheme="minorHAnsi"/>
                <w:sz w:val="28"/>
                <w:szCs w:val="28"/>
                <w:highlight w:val="cyan"/>
              </w:rPr>
            </w:pPr>
          </w:p>
        </w:tc>
        <w:tc>
          <w:tcPr>
            <w:tcW w:w="4485" w:type="dxa"/>
            <w:tcBorders>
              <w:top w:val="nil"/>
              <w:left w:val="nil"/>
              <w:bottom w:val="dotted" w:sz="4" w:space="0" w:color="auto"/>
              <w:right w:val="nil"/>
            </w:tcBorders>
          </w:tcPr>
          <w:p w14:paraId="6712FB06" w14:textId="49C17B7B" w:rsidR="005A740A" w:rsidRDefault="005A740A">
            <w:pPr>
              <w:spacing w:after="0"/>
              <w:rPr>
                <w:rFonts w:asciiTheme="minorHAnsi" w:eastAsia="Calibri" w:hAnsiTheme="minorHAnsi" w:cstheme="minorHAnsi"/>
                <w:sz w:val="28"/>
                <w:szCs w:val="28"/>
                <w:highlight w:val="cyan"/>
              </w:rPr>
            </w:pPr>
          </w:p>
        </w:tc>
      </w:tr>
      <w:tr w:rsidR="005A740A" w14:paraId="19B57D80" w14:textId="77777777" w:rsidTr="005A740A">
        <w:tc>
          <w:tcPr>
            <w:tcW w:w="4248" w:type="dxa"/>
            <w:tcBorders>
              <w:top w:val="dotted" w:sz="4" w:space="0" w:color="auto"/>
              <w:left w:val="nil"/>
              <w:bottom w:val="nil"/>
              <w:right w:val="nil"/>
            </w:tcBorders>
            <w:hideMark/>
          </w:tcPr>
          <w:p w14:paraId="317470F6" w14:textId="77777777" w:rsidR="005A740A" w:rsidRDefault="005A740A">
            <w:pPr>
              <w:spacing w:after="0"/>
              <w:rPr>
                <w:rFonts w:asciiTheme="minorHAnsi" w:eastAsia="Calibri" w:hAnsiTheme="minorHAnsi" w:cstheme="minorHAnsi"/>
                <w:sz w:val="16"/>
                <w:szCs w:val="16"/>
              </w:rPr>
            </w:pPr>
            <w:r>
              <w:rPr>
                <w:rFonts w:asciiTheme="minorHAnsi" w:eastAsia="Calibri" w:hAnsiTheme="minorHAnsi" w:cstheme="minorHAnsi"/>
                <w:sz w:val="16"/>
                <w:szCs w:val="16"/>
              </w:rPr>
              <w:t>Position Title</w:t>
            </w:r>
          </w:p>
        </w:tc>
        <w:tc>
          <w:tcPr>
            <w:tcW w:w="283" w:type="dxa"/>
          </w:tcPr>
          <w:p w14:paraId="5B1E5E4A" w14:textId="77777777" w:rsidR="005A740A" w:rsidRDefault="005A740A">
            <w:pPr>
              <w:spacing w:after="0"/>
              <w:rPr>
                <w:rFonts w:asciiTheme="minorHAnsi" w:eastAsia="Calibri" w:hAnsiTheme="minorHAnsi" w:cstheme="minorHAnsi"/>
                <w:sz w:val="20"/>
                <w:szCs w:val="22"/>
              </w:rPr>
            </w:pPr>
          </w:p>
        </w:tc>
        <w:tc>
          <w:tcPr>
            <w:tcW w:w="4485" w:type="dxa"/>
            <w:tcBorders>
              <w:top w:val="dotted" w:sz="4" w:space="0" w:color="auto"/>
              <w:left w:val="nil"/>
              <w:bottom w:val="nil"/>
              <w:right w:val="nil"/>
            </w:tcBorders>
            <w:hideMark/>
          </w:tcPr>
          <w:p w14:paraId="37141D51" w14:textId="1ABE643A" w:rsidR="005A740A" w:rsidRDefault="00511DA6">
            <w:pPr>
              <w:spacing w:after="0"/>
              <w:rPr>
                <w:rFonts w:asciiTheme="minorHAnsi" w:eastAsia="Calibri" w:hAnsiTheme="minorHAnsi" w:cstheme="minorHAnsi"/>
                <w:szCs w:val="22"/>
              </w:rPr>
            </w:pPr>
            <w:r>
              <w:rPr>
                <w:rFonts w:asciiTheme="minorHAnsi" w:eastAsia="Calibri" w:hAnsiTheme="minorHAnsi" w:cstheme="minorHAnsi"/>
                <w:sz w:val="16"/>
                <w:szCs w:val="16"/>
              </w:rPr>
              <w:t>Address of Witness</w:t>
            </w:r>
          </w:p>
        </w:tc>
      </w:tr>
      <w:tr w:rsidR="005A740A" w14:paraId="5C82528E" w14:textId="77777777" w:rsidTr="005A740A">
        <w:tc>
          <w:tcPr>
            <w:tcW w:w="4248" w:type="dxa"/>
            <w:tcBorders>
              <w:top w:val="nil"/>
              <w:left w:val="nil"/>
              <w:bottom w:val="dotted" w:sz="4" w:space="0" w:color="auto"/>
              <w:right w:val="nil"/>
            </w:tcBorders>
          </w:tcPr>
          <w:p w14:paraId="629C5F81" w14:textId="77777777" w:rsidR="005A740A" w:rsidRDefault="005A740A">
            <w:pPr>
              <w:spacing w:after="0"/>
              <w:rPr>
                <w:rFonts w:asciiTheme="minorHAnsi" w:eastAsia="Calibri" w:hAnsiTheme="minorHAnsi" w:cstheme="minorHAnsi"/>
                <w:szCs w:val="22"/>
              </w:rPr>
            </w:pPr>
          </w:p>
          <w:p w14:paraId="2408C70F" w14:textId="77777777" w:rsidR="005A740A" w:rsidRDefault="005A740A">
            <w:pPr>
              <w:spacing w:after="0"/>
              <w:rPr>
                <w:rFonts w:asciiTheme="minorHAnsi" w:eastAsia="Calibri" w:hAnsiTheme="minorHAnsi" w:cstheme="minorHAnsi"/>
                <w:szCs w:val="22"/>
              </w:rPr>
            </w:pPr>
          </w:p>
        </w:tc>
        <w:tc>
          <w:tcPr>
            <w:tcW w:w="283" w:type="dxa"/>
          </w:tcPr>
          <w:p w14:paraId="7FC95333" w14:textId="77777777" w:rsidR="005A740A" w:rsidRDefault="005A740A">
            <w:pPr>
              <w:spacing w:after="0"/>
              <w:rPr>
                <w:rFonts w:asciiTheme="minorHAnsi" w:eastAsia="Calibri" w:hAnsiTheme="minorHAnsi" w:cstheme="minorHAnsi"/>
                <w:szCs w:val="22"/>
              </w:rPr>
            </w:pPr>
          </w:p>
        </w:tc>
        <w:tc>
          <w:tcPr>
            <w:tcW w:w="4485" w:type="dxa"/>
            <w:tcBorders>
              <w:top w:val="nil"/>
              <w:left w:val="nil"/>
              <w:bottom w:val="dotted" w:sz="4" w:space="0" w:color="auto"/>
              <w:right w:val="nil"/>
            </w:tcBorders>
          </w:tcPr>
          <w:p w14:paraId="6989DA0A" w14:textId="77777777" w:rsidR="005A740A" w:rsidRDefault="005A740A">
            <w:pPr>
              <w:spacing w:after="0"/>
              <w:rPr>
                <w:rFonts w:asciiTheme="minorHAnsi" w:eastAsia="Calibri" w:hAnsiTheme="minorHAnsi" w:cstheme="minorHAnsi"/>
                <w:szCs w:val="22"/>
              </w:rPr>
            </w:pPr>
          </w:p>
          <w:p w14:paraId="687E9E0D" w14:textId="77777777" w:rsidR="005A740A" w:rsidRDefault="005A740A">
            <w:pPr>
              <w:spacing w:after="0"/>
              <w:rPr>
                <w:rFonts w:asciiTheme="minorHAnsi" w:eastAsia="Calibri" w:hAnsiTheme="minorHAnsi" w:cstheme="minorHAnsi"/>
                <w:szCs w:val="22"/>
              </w:rPr>
            </w:pPr>
          </w:p>
        </w:tc>
      </w:tr>
      <w:tr w:rsidR="005A740A" w14:paraId="313EC0D3" w14:textId="77777777" w:rsidTr="005A740A">
        <w:tc>
          <w:tcPr>
            <w:tcW w:w="4248" w:type="dxa"/>
            <w:tcBorders>
              <w:top w:val="dotted" w:sz="4" w:space="0" w:color="auto"/>
              <w:left w:val="nil"/>
              <w:bottom w:val="nil"/>
              <w:right w:val="nil"/>
            </w:tcBorders>
            <w:hideMark/>
          </w:tcPr>
          <w:p w14:paraId="0EA5F8C4" w14:textId="77777777" w:rsidR="005A740A" w:rsidRDefault="005A740A">
            <w:pPr>
              <w:spacing w:after="0"/>
              <w:rPr>
                <w:rFonts w:asciiTheme="minorHAnsi" w:eastAsia="Calibri" w:hAnsiTheme="minorHAnsi" w:cstheme="minorHAnsi"/>
                <w:sz w:val="16"/>
                <w:szCs w:val="16"/>
              </w:rPr>
            </w:pPr>
            <w:r>
              <w:rPr>
                <w:rFonts w:asciiTheme="minorHAnsi" w:eastAsia="Calibri" w:hAnsiTheme="minorHAnsi" w:cstheme="minorHAnsi"/>
                <w:sz w:val="16"/>
                <w:szCs w:val="16"/>
              </w:rPr>
              <w:t>Date</w:t>
            </w:r>
          </w:p>
        </w:tc>
        <w:tc>
          <w:tcPr>
            <w:tcW w:w="283" w:type="dxa"/>
          </w:tcPr>
          <w:p w14:paraId="10452F41" w14:textId="77777777" w:rsidR="005A740A" w:rsidRDefault="005A740A">
            <w:pPr>
              <w:spacing w:after="0"/>
              <w:rPr>
                <w:rFonts w:asciiTheme="minorHAnsi" w:eastAsia="Calibri" w:hAnsiTheme="minorHAnsi" w:cstheme="minorHAnsi"/>
                <w:sz w:val="16"/>
                <w:szCs w:val="16"/>
              </w:rPr>
            </w:pPr>
          </w:p>
        </w:tc>
        <w:tc>
          <w:tcPr>
            <w:tcW w:w="4485" w:type="dxa"/>
            <w:tcBorders>
              <w:top w:val="dotted" w:sz="4" w:space="0" w:color="auto"/>
              <w:left w:val="nil"/>
              <w:bottom w:val="nil"/>
              <w:right w:val="nil"/>
            </w:tcBorders>
            <w:hideMark/>
          </w:tcPr>
          <w:p w14:paraId="49327EFE" w14:textId="77777777" w:rsidR="005A740A" w:rsidRDefault="005A740A">
            <w:pPr>
              <w:spacing w:after="0"/>
              <w:rPr>
                <w:rFonts w:asciiTheme="minorHAnsi" w:eastAsia="Calibri" w:hAnsiTheme="minorHAnsi" w:cstheme="minorHAnsi"/>
                <w:sz w:val="16"/>
                <w:szCs w:val="16"/>
              </w:rPr>
            </w:pPr>
            <w:r>
              <w:rPr>
                <w:rFonts w:asciiTheme="minorHAnsi" w:eastAsia="Calibri" w:hAnsiTheme="minorHAnsi" w:cstheme="minorHAnsi"/>
                <w:sz w:val="16"/>
                <w:szCs w:val="16"/>
              </w:rPr>
              <w:t>Date</w:t>
            </w:r>
          </w:p>
        </w:tc>
      </w:tr>
    </w:tbl>
    <w:p w14:paraId="22FD2F60" w14:textId="386238D4" w:rsidR="0080653D" w:rsidRDefault="0080653D" w:rsidP="007D05AC">
      <w:pPr>
        <w:rPr>
          <w:rFonts w:asciiTheme="minorHAnsi" w:hAnsiTheme="minorHAnsi" w:cstheme="minorHAnsi"/>
        </w:rPr>
      </w:pPr>
    </w:p>
    <w:p w14:paraId="2B2AEB51" w14:textId="32D94D87" w:rsidR="00EC67E5" w:rsidRDefault="00EC67E5" w:rsidP="00EC67E5">
      <w:pPr>
        <w:ind w:left="3856"/>
        <w:rPr>
          <w:rFonts w:asciiTheme="minorHAnsi" w:hAnsiTheme="minorHAnsi" w:cstheme="minorHAnsi"/>
          <w:b/>
          <w:bCs/>
        </w:rPr>
      </w:pPr>
      <w:r>
        <w:rPr>
          <w:rFonts w:asciiTheme="minorHAnsi" w:hAnsiTheme="minorHAnsi" w:cstheme="minorHAnsi"/>
          <w:b/>
          <w:bCs/>
        </w:rPr>
        <w:t xml:space="preserve">           OR</w:t>
      </w:r>
    </w:p>
    <w:p w14:paraId="557FF070" w14:textId="77777777" w:rsidR="00EC67E5" w:rsidRDefault="00EC67E5">
      <w:pPr>
        <w:spacing w:after="0"/>
        <w:jc w:val="left"/>
        <w:rPr>
          <w:rFonts w:asciiTheme="minorHAnsi" w:hAnsiTheme="minorHAnsi" w:cstheme="minorHAnsi"/>
          <w:b/>
          <w:bCs/>
        </w:rPr>
      </w:pPr>
      <w:r>
        <w:rPr>
          <w:rFonts w:asciiTheme="minorHAnsi" w:hAnsiTheme="minorHAnsi" w:cstheme="minorHAnsi"/>
          <w:b/>
          <w:bCs/>
        </w:rPr>
        <w:br w:type="page"/>
      </w:r>
    </w:p>
    <w:tbl>
      <w:tblPr>
        <w:tblW w:w="0" w:type="auto"/>
        <w:tblLook w:val="04A0" w:firstRow="1" w:lastRow="0" w:firstColumn="1" w:lastColumn="0" w:noHBand="0" w:noVBand="1"/>
      </w:tblPr>
      <w:tblGrid>
        <w:gridCol w:w="4248"/>
        <w:gridCol w:w="283"/>
        <w:gridCol w:w="4485"/>
      </w:tblGrid>
      <w:tr w:rsidR="00EC67E5" w14:paraId="2FF8B1B1" w14:textId="77777777" w:rsidTr="00EC67E5">
        <w:tc>
          <w:tcPr>
            <w:tcW w:w="9016" w:type="dxa"/>
            <w:gridSpan w:val="3"/>
            <w:hideMark/>
          </w:tcPr>
          <w:p w14:paraId="0AE28AEF" w14:textId="77777777" w:rsidR="00EC67E5" w:rsidRDefault="00EC67E5">
            <w:pPr>
              <w:spacing w:after="0"/>
              <w:rPr>
                <w:rFonts w:eastAsia="Calibri" w:cs="Calibri"/>
                <w:szCs w:val="22"/>
              </w:rPr>
            </w:pPr>
            <w:r>
              <w:rPr>
                <w:rFonts w:eastAsia="Calibri" w:cs="Calibri"/>
                <w:b/>
                <w:bCs/>
                <w:szCs w:val="22"/>
              </w:rPr>
              <w:t>EXECUTE</w:t>
            </w:r>
            <w:r>
              <w:rPr>
                <w:rFonts w:eastAsia="Calibri" w:cs="Calibri"/>
                <w:b/>
                <w:szCs w:val="22"/>
              </w:rPr>
              <w:t>D</w:t>
            </w:r>
            <w:r>
              <w:rPr>
                <w:rFonts w:eastAsia="Calibri" w:cs="Calibri"/>
                <w:szCs w:val="22"/>
              </w:rPr>
              <w:t xml:space="preserve"> by                                                           in accordance with section 127(1) of the </w:t>
            </w:r>
            <w:r>
              <w:rPr>
                <w:rFonts w:eastAsia="Calibri" w:cs="Calibri"/>
                <w:i/>
                <w:iCs/>
                <w:szCs w:val="22"/>
                <w:u w:val="single"/>
              </w:rPr>
              <w:t>Corporations Act 2001 (Cth)</w:t>
            </w:r>
            <w:r>
              <w:rPr>
                <w:rFonts w:eastAsia="Calibri" w:cs="Calibri"/>
                <w:szCs w:val="22"/>
              </w:rPr>
              <w:t>:</w:t>
            </w:r>
          </w:p>
        </w:tc>
      </w:tr>
      <w:tr w:rsidR="00EC67E5" w14:paraId="6CDFCE84" w14:textId="77777777" w:rsidTr="00EC67E5">
        <w:trPr>
          <w:trHeight w:val="764"/>
        </w:trPr>
        <w:tc>
          <w:tcPr>
            <w:tcW w:w="4248" w:type="dxa"/>
            <w:tcBorders>
              <w:top w:val="nil"/>
              <w:left w:val="nil"/>
              <w:bottom w:val="dotted" w:sz="4" w:space="0" w:color="auto"/>
              <w:right w:val="nil"/>
            </w:tcBorders>
          </w:tcPr>
          <w:p w14:paraId="72C595FC" w14:textId="77777777" w:rsidR="00EC67E5" w:rsidRDefault="00EC67E5">
            <w:pPr>
              <w:spacing w:after="0"/>
              <w:rPr>
                <w:rFonts w:eastAsia="Calibri" w:cs="Calibri"/>
                <w:szCs w:val="22"/>
              </w:rPr>
            </w:pPr>
          </w:p>
        </w:tc>
        <w:tc>
          <w:tcPr>
            <w:tcW w:w="283" w:type="dxa"/>
          </w:tcPr>
          <w:p w14:paraId="2117D7B7" w14:textId="77777777" w:rsidR="00EC67E5" w:rsidRDefault="00EC67E5">
            <w:pPr>
              <w:spacing w:after="0"/>
              <w:rPr>
                <w:rFonts w:eastAsia="Calibri" w:cs="Calibri"/>
                <w:szCs w:val="22"/>
              </w:rPr>
            </w:pPr>
          </w:p>
        </w:tc>
        <w:tc>
          <w:tcPr>
            <w:tcW w:w="4485" w:type="dxa"/>
            <w:tcBorders>
              <w:top w:val="nil"/>
              <w:left w:val="nil"/>
              <w:bottom w:val="dotted" w:sz="4" w:space="0" w:color="auto"/>
              <w:right w:val="nil"/>
            </w:tcBorders>
          </w:tcPr>
          <w:p w14:paraId="2ABB4200" w14:textId="77777777" w:rsidR="00EC67E5" w:rsidRDefault="00EC67E5">
            <w:pPr>
              <w:spacing w:after="0"/>
              <w:rPr>
                <w:rFonts w:eastAsia="Calibri" w:cs="Calibri"/>
                <w:szCs w:val="22"/>
              </w:rPr>
            </w:pPr>
          </w:p>
        </w:tc>
      </w:tr>
      <w:tr w:rsidR="00EC67E5" w14:paraId="375670EB" w14:textId="77777777" w:rsidTr="00EC67E5">
        <w:tc>
          <w:tcPr>
            <w:tcW w:w="4248" w:type="dxa"/>
            <w:tcBorders>
              <w:top w:val="dotted" w:sz="4" w:space="0" w:color="auto"/>
              <w:left w:val="nil"/>
              <w:bottom w:val="nil"/>
              <w:right w:val="nil"/>
            </w:tcBorders>
            <w:hideMark/>
          </w:tcPr>
          <w:p w14:paraId="610299F5" w14:textId="77777777" w:rsidR="00EC67E5" w:rsidRDefault="00EC67E5">
            <w:pPr>
              <w:spacing w:after="0"/>
              <w:rPr>
                <w:rFonts w:asciiTheme="minorHAnsi" w:eastAsia="Calibri" w:hAnsiTheme="minorHAnsi" w:cstheme="minorHAnsi"/>
                <w:sz w:val="16"/>
                <w:szCs w:val="16"/>
              </w:rPr>
            </w:pPr>
            <w:r>
              <w:rPr>
                <w:rFonts w:asciiTheme="minorHAnsi" w:eastAsia="Calibri" w:hAnsiTheme="minorHAnsi" w:cstheme="minorHAnsi"/>
                <w:sz w:val="16"/>
                <w:szCs w:val="16"/>
              </w:rPr>
              <w:t>Signature of Director</w:t>
            </w:r>
          </w:p>
        </w:tc>
        <w:tc>
          <w:tcPr>
            <w:tcW w:w="283" w:type="dxa"/>
          </w:tcPr>
          <w:p w14:paraId="3BD93D85" w14:textId="77777777" w:rsidR="00EC67E5" w:rsidRDefault="00EC67E5">
            <w:pPr>
              <w:spacing w:after="0"/>
              <w:rPr>
                <w:rFonts w:asciiTheme="minorHAnsi" w:eastAsia="Calibri" w:hAnsiTheme="minorHAnsi" w:cstheme="minorHAnsi"/>
                <w:sz w:val="16"/>
                <w:szCs w:val="16"/>
              </w:rPr>
            </w:pPr>
          </w:p>
        </w:tc>
        <w:tc>
          <w:tcPr>
            <w:tcW w:w="4485" w:type="dxa"/>
            <w:tcBorders>
              <w:top w:val="dotted" w:sz="4" w:space="0" w:color="auto"/>
              <w:left w:val="nil"/>
              <w:bottom w:val="nil"/>
              <w:right w:val="nil"/>
            </w:tcBorders>
            <w:hideMark/>
          </w:tcPr>
          <w:p w14:paraId="1819F847" w14:textId="77777777" w:rsidR="00EC67E5" w:rsidRDefault="00EC67E5">
            <w:pPr>
              <w:spacing w:before="40" w:after="0"/>
              <w:rPr>
                <w:rFonts w:asciiTheme="minorHAnsi" w:eastAsia="Calibri" w:hAnsiTheme="minorHAnsi" w:cstheme="minorHAnsi"/>
                <w:sz w:val="16"/>
                <w:szCs w:val="16"/>
              </w:rPr>
            </w:pPr>
            <w:r>
              <w:rPr>
                <w:rFonts w:asciiTheme="minorHAnsi" w:eastAsia="Calibri" w:hAnsiTheme="minorHAnsi" w:cstheme="minorHAnsi"/>
                <w:sz w:val="16"/>
                <w:szCs w:val="16"/>
              </w:rPr>
              <w:t>Signature of Director/Company Secretary</w:t>
            </w:r>
          </w:p>
        </w:tc>
      </w:tr>
      <w:tr w:rsidR="00EC67E5" w14:paraId="299C6B4D" w14:textId="77777777" w:rsidTr="00EC67E5">
        <w:tc>
          <w:tcPr>
            <w:tcW w:w="4248" w:type="dxa"/>
            <w:tcBorders>
              <w:top w:val="nil"/>
              <w:left w:val="nil"/>
              <w:bottom w:val="dotted" w:sz="4" w:space="0" w:color="auto"/>
              <w:right w:val="nil"/>
            </w:tcBorders>
          </w:tcPr>
          <w:p w14:paraId="0A36B8E6" w14:textId="77777777" w:rsidR="00EC67E5" w:rsidRDefault="00EC67E5">
            <w:pPr>
              <w:spacing w:after="0"/>
              <w:rPr>
                <w:rFonts w:asciiTheme="minorHAnsi" w:eastAsia="Calibri" w:hAnsiTheme="minorHAnsi" w:cstheme="minorHAnsi"/>
                <w:sz w:val="28"/>
                <w:szCs w:val="28"/>
              </w:rPr>
            </w:pPr>
          </w:p>
        </w:tc>
        <w:tc>
          <w:tcPr>
            <w:tcW w:w="283" w:type="dxa"/>
          </w:tcPr>
          <w:p w14:paraId="705FF4A4" w14:textId="77777777" w:rsidR="00EC67E5" w:rsidRDefault="00EC67E5">
            <w:pPr>
              <w:spacing w:after="0"/>
              <w:rPr>
                <w:rFonts w:asciiTheme="minorHAnsi" w:eastAsia="Calibri" w:hAnsiTheme="minorHAnsi" w:cstheme="minorHAnsi"/>
                <w:sz w:val="28"/>
                <w:szCs w:val="28"/>
                <w:highlight w:val="cyan"/>
              </w:rPr>
            </w:pPr>
          </w:p>
        </w:tc>
        <w:tc>
          <w:tcPr>
            <w:tcW w:w="4485" w:type="dxa"/>
            <w:tcBorders>
              <w:top w:val="nil"/>
              <w:left w:val="nil"/>
              <w:bottom w:val="dotted" w:sz="4" w:space="0" w:color="auto"/>
              <w:right w:val="nil"/>
            </w:tcBorders>
          </w:tcPr>
          <w:p w14:paraId="2C393469" w14:textId="77777777" w:rsidR="00EC67E5" w:rsidRDefault="00EC67E5">
            <w:pPr>
              <w:spacing w:after="0"/>
              <w:rPr>
                <w:rFonts w:asciiTheme="minorHAnsi" w:eastAsia="Calibri" w:hAnsiTheme="minorHAnsi" w:cstheme="minorHAnsi"/>
                <w:sz w:val="28"/>
                <w:szCs w:val="28"/>
                <w:highlight w:val="cyan"/>
              </w:rPr>
            </w:pPr>
          </w:p>
        </w:tc>
      </w:tr>
      <w:tr w:rsidR="00EC67E5" w14:paraId="588644FB" w14:textId="77777777" w:rsidTr="00EC67E5">
        <w:tc>
          <w:tcPr>
            <w:tcW w:w="4248" w:type="dxa"/>
            <w:tcBorders>
              <w:top w:val="dotted" w:sz="4" w:space="0" w:color="auto"/>
              <w:left w:val="nil"/>
              <w:bottom w:val="nil"/>
              <w:right w:val="nil"/>
            </w:tcBorders>
            <w:hideMark/>
          </w:tcPr>
          <w:p w14:paraId="70CD2390" w14:textId="77777777" w:rsidR="00EC67E5" w:rsidRDefault="00EC67E5">
            <w:pPr>
              <w:spacing w:after="0"/>
              <w:rPr>
                <w:rFonts w:asciiTheme="minorHAnsi" w:eastAsia="Calibri" w:hAnsiTheme="minorHAnsi" w:cstheme="minorHAnsi"/>
                <w:sz w:val="16"/>
                <w:szCs w:val="16"/>
                <w:highlight w:val="cyan"/>
              </w:rPr>
            </w:pPr>
            <w:r>
              <w:rPr>
                <w:rFonts w:asciiTheme="minorHAnsi" w:eastAsia="Calibri" w:hAnsiTheme="minorHAnsi" w:cstheme="minorHAnsi"/>
                <w:sz w:val="16"/>
                <w:szCs w:val="16"/>
              </w:rPr>
              <w:t>Name</w:t>
            </w:r>
          </w:p>
        </w:tc>
        <w:tc>
          <w:tcPr>
            <w:tcW w:w="283" w:type="dxa"/>
          </w:tcPr>
          <w:p w14:paraId="08DA4D2B" w14:textId="77777777" w:rsidR="00EC67E5" w:rsidRDefault="00EC67E5">
            <w:pPr>
              <w:spacing w:after="0"/>
              <w:rPr>
                <w:rFonts w:asciiTheme="minorHAnsi" w:eastAsia="Calibri" w:hAnsiTheme="minorHAnsi" w:cstheme="minorHAnsi"/>
                <w:sz w:val="20"/>
                <w:szCs w:val="22"/>
                <w:highlight w:val="cyan"/>
              </w:rPr>
            </w:pPr>
          </w:p>
        </w:tc>
        <w:tc>
          <w:tcPr>
            <w:tcW w:w="4485" w:type="dxa"/>
            <w:tcBorders>
              <w:top w:val="dotted" w:sz="4" w:space="0" w:color="auto"/>
              <w:left w:val="nil"/>
              <w:bottom w:val="nil"/>
              <w:right w:val="nil"/>
            </w:tcBorders>
            <w:hideMark/>
          </w:tcPr>
          <w:p w14:paraId="39CF15DB" w14:textId="77777777" w:rsidR="00EC67E5" w:rsidRDefault="00EC67E5">
            <w:pPr>
              <w:spacing w:after="0"/>
              <w:rPr>
                <w:rFonts w:asciiTheme="minorHAnsi" w:eastAsia="Calibri" w:hAnsiTheme="minorHAnsi" w:cstheme="minorHAnsi"/>
                <w:sz w:val="16"/>
                <w:szCs w:val="16"/>
                <w:highlight w:val="cyan"/>
              </w:rPr>
            </w:pPr>
            <w:r>
              <w:rPr>
                <w:rFonts w:asciiTheme="minorHAnsi" w:eastAsia="Calibri" w:hAnsiTheme="minorHAnsi" w:cstheme="minorHAnsi"/>
                <w:sz w:val="16"/>
                <w:szCs w:val="16"/>
              </w:rPr>
              <w:t>Name</w:t>
            </w:r>
          </w:p>
        </w:tc>
      </w:tr>
      <w:tr w:rsidR="00EC67E5" w14:paraId="2E426E71" w14:textId="77777777" w:rsidTr="00EC67E5">
        <w:tc>
          <w:tcPr>
            <w:tcW w:w="4248" w:type="dxa"/>
            <w:tcBorders>
              <w:top w:val="nil"/>
              <w:left w:val="nil"/>
              <w:bottom w:val="dotted" w:sz="4" w:space="0" w:color="auto"/>
              <w:right w:val="nil"/>
            </w:tcBorders>
          </w:tcPr>
          <w:p w14:paraId="32112388" w14:textId="77777777" w:rsidR="00EC67E5" w:rsidRDefault="00EC67E5">
            <w:pPr>
              <w:spacing w:after="0"/>
              <w:rPr>
                <w:rFonts w:asciiTheme="minorHAnsi" w:eastAsia="Calibri" w:hAnsiTheme="minorHAnsi" w:cstheme="minorHAnsi"/>
                <w:sz w:val="28"/>
                <w:szCs w:val="28"/>
                <w:highlight w:val="cyan"/>
              </w:rPr>
            </w:pPr>
          </w:p>
        </w:tc>
        <w:tc>
          <w:tcPr>
            <w:tcW w:w="283" w:type="dxa"/>
          </w:tcPr>
          <w:p w14:paraId="568CE3C8" w14:textId="77777777" w:rsidR="00EC67E5" w:rsidRDefault="00EC67E5">
            <w:pPr>
              <w:spacing w:after="0"/>
              <w:rPr>
                <w:rFonts w:asciiTheme="minorHAnsi" w:eastAsia="Calibri" w:hAnsiTheme="minorHAnsi" w:cstheme="minorHAnsi"/>
                <w:sz w:val="28"/>
                <w:szCs w:val="28"/>
                <w:highlight w:val="cyan"/>
              </w:rPr>
            </w:pPr>
          </w:p>
        </w:tc>
        <w:tc>
          <w:tcPr>
            <w:tcW w:w="4485" w:type="dxa"/>
            <w:tcBorders>
              <w:top w:val="nil"/>
              <w:left w:val="nil"/>
              <w:bottom w:val="dotted" w:sz="4" w:space="0" w:color="auto"/>
              <w:right w:val="nil"/>
            </w:tcBorders>
          </w:tcPr>
          <w:p w14:paraId="760B6584" w14:textId="77777777" w:rsidR="00EC67E5" w:rsidRDefault="00EC67E5">
            <w:pPr>
              <w:spacing w:after="0"/>
              <w:rPr>
                <w:rFonts w:asciiTheme="minorHAnsi" w:eastAsia="Calibri" w:hAnsiTheme="minorHAnsi" w:cstheme="minorHAnsi"/>
                <w:sz w:val="28"/>
                <w:szCs w:val="28"/>
                <w:highlight w:val="cyan"/>
              </w:rPr>
            </w:pPr>
          </w:p>
        </w:tc>
      </w:tr>
      <w:tr w:rsidR="00EC67E5" w14:paraId="68800296" w14:textId="77777777" w:rsidTr="00EC67E5">
        <w:tc>
          <w:tcPr>
            <w:tcW w:w="4248" w:type="dxa"/>
            <w:tcBorders>
              <w:top w:val="dotted" w:sz="4" w:space="0" w:color="auto"/>
              <w:left w:val="nil"/>
              <w:bottom w:val="nil"/>
              <w:right w:val="nil"/>
            </w:tcBorders>
            <w:hideMark/>
          </w:tcPr>
          <w:p w14:paraId="4593B7B2" w14:textId="77777777" w:rsidR="00EC67E5" w:rsidRDefault="00EC67E5">
            <w:pPr>
              <w:spacing w:after="0"/>
              <w:rPr>
                <w:rFonts w:asciiTheme="minorHAnsi" w:eastAsia="Calibri" w:hAnsiTheme="minorHAnsi" w:cstheme="minorHAnsi"/>
                <w:sz w:val="16"/>
                <w:szCs w:val="16"/>
              </w:rPr>
            </w:pPr>
            <w:r>
              <w:rPr>
                <w:rFonts w:asciiTheme="minorHAnsi" w:eastAsia="Calibri" w:hAnsiTheme="minorHAnsi" w:cstheme="minorHAnsi"/>
                <w:sz w:val="16"/>
                <w:szCs w:val="16"/>
              </w:rPr>
              <w:t>Position Title</w:t>
            </w:r>
          </w:p>
        </w:tc>
        <w:tc>
          <w:tcPr>
            <w:tcW w:w="283" w:type="dxa"/>
          </w:tcPr>
          <w:p w14:paraId="4EFB0EEA" w14:textId="77777777" w:rsidR="00EC67E5" w:rsidRDefault="00EC67E5">
            <w:pPr>
              <w:spacing w:after="0"/>
              <w:rPr>
                <w:rFonts w:asciiTheme="minorHAnsi" w:eastAsia="Calibri" w:hAnsiTheme="minorHAnsi" w:cstheme="minorHAnsi"/>
                <w:sz w:val="20"/>
                <w:szCs w:val="22"/>
              </w:rPr>
            </w:pPr>
          </w:p>
        </w:tc>
        <w:tc>
          <w:tcPr>
            <w:tcW w:w="4485" w:type="dxa"/>
            <w:tcBorders>
              <w:top w:val="dotted" w:sz="4" w:space="0" w:color="auto"/>
              <w:left w:val="nil"/>
              <w:bottom w:val="nil"/>
              <w:right w:val="nil"/>
            </w:tcBorders>
            <w:hideMark/>
          </w:tcPr>
          <w:p w14:paraId="10780C64" w14:textId="77777777" w:rsidR="00EC67E5" w:rsidRDefault="00EC67E5">
            <w:pPr>
              <w:spacing w:after="0"/>
              <w:rPr>
                <w:rFonts w:asciiTheme="minorHAnsi" w:eastAsia="Calibri" w:hAnsiTheme="minorHAnsi" w:cstheme="minorHAnsi"/>
                <w:szCs w:val="22"/>
              </w:rPr>
            </w:pPr>
            <w:r>
              <w:rPr>
                <w:rFonts w:asciiTheme="minorHAnsi" w:eastAsia="Calibri" w:hAnsiTheme="minorHAnsi" w:cstheme="minorHAnsi"/>
                <w:sz w:val="16"/>
                <w:szCs w:val="16"/>
              </w:rPr>
              <w:t>Position Title</w:t>
            </w:r>
          </w:p>
        </w:tc>
      </w:tr>
      <w:tr w:rsidR="00EC67E5" w14:paraId="10F93C71" w14:textId="77777777" w:rsidTr="00EC67E5">
        <w:tc>
          <w:tcPr>
            <w:tcW w:w="4248" w:type="dxa"/>
            <w:tcBorders>
              <w:top w:val="nil"/>
              <w:left w:val="nil"/>
              <w:bottom w:val="dotted" w:sz="4" w:space="0" w:color="auto"/>
              <w:right w:val="nil"/>
            </w:tcBorders>
          </w:tcPr>
          <w:p w14:paraId="11F01F6B" w14:textId="77777777" w:rsidR="00EC67E5" w:rsidRDefault="00EC67E5">
            <w:pPr>
              <w:spacing w:after="0"/>
              <w:rPr>
                <w:rFonts w:asciiTheme="minorHAnsi" w:eastAsia="Calibri" w:hAnsiTheme="minorHAnsi" w:cstheme="minorHAnsi"/>
                <w:szCs w:val="22"/>
              </w:rPr>
            </w:pPr>
          </w:p>
          <w:p w14:paraId="43F20711" w14:textId="77777777" w:rsidR="00EC67E5" w:rsidRDefault="00EC67E5">
            <w:pPr>
              <w:spacing w:after="0"/>
              <w:rPr>
                <w:rFonts w:asciiTheme="minorHAnsi" w:eastAsia="Calibri" w:hAnsiTheme="minorHAnsi" w:cstheme="minorHAnsi"/>
                <w:szCs w:val="22"/>
              </w:rPr>
            </w:pPr>
          </w:p>
        </w:tc>
        <w:tc>
          <w:tcPr>
            <w:tcW w:w="283" w:type="dxa"/>
          </w:tcPr>
          <w:p w14:paraId="3705DDAF" w14:textId="77777777" w:rsidR="00EC67E5" w:rsidRDefault="00EC67E5">
            <w:pPr>
              <w:spacing w:after="0"/>
              <w:rPr>
                <w:rFonts w:asciiTheme="minorHAnsi" w:eastAsia="Calibri" w:hAnsiTheme="minorHAnsi" w:cstheme="minorHAnsi"/>
                <w:szCs w:val="22"/>
              </w:rPr>
            </w:pPr>
          </w:p>
        </w:tc>
        <w:tc>
          <w:tcPr>
            <w:tcW w:w="4485" w:type="dxa"/>
            <w:tcBorders>
              <w:top w:val="nil"/>
              <w:left w:val="nil"/>
              <w:bottom w:val="dotted" w:sz="4" w:space="0" w:color="auto"/>
              <w:right w:val="nil"/>
            </w:tcBorders>
          </w:tcPr>
          <w:p w14:paraId="7716597D" w14:textId="77777777" w:rsidR="00EC67E5" w:rsidRDefault="00EC67E5">
            <w:pPr>
              <w:spacing w:after="0"/>
              <w:rPr>
                <w:rFonts w:asciiTheme="minorHAnsi" w:eastAsia="Calibri" w:hAnsiTheme="minorHAnsi" w:cstheme="minorHAnsi"/>
                <w:szCs w:val="22"/>
              </w:rPr>
            </w:pPr>
          </w:p>
          <w:p w14:paraId="2F74053A" w14:textId="77777777" w:rsidR="00EC67E5" w:rsidRDefault="00EC67E5">
            <w:pPr>
              <w:spacing w:after="0"/>
              <w:rPr>
                <w:rFonts w:asciiTheme="minorHAnsi" w:eastAsia="Calibri" w:hAnsiTheme="minorHAnsi" w:cstheme="minorHAnsi"/>
                <w:szCs w:val="22"/>
              </w:rPr>
            </w:pPr>
          </w:p>
        </w:tc>
      </w:tr>
      <w:tr w:rsidR="00EC67E5" w14:paraId="39A1BFF1" w14:textId="77777777" w:rsidTr="00EC67E5">
        <w:tc>
          <w:tcPr>
            <w:tcW w:w="4248" w:type="dxa"/>
            <w:tcBorders>
              <w:top w:val="dotted" w:sz="4" w:space="0" w:color="auto"/>
              <w:left w:val="nil"/>
              <w:bottom w:val="nil"/>
              <w:right w:val="nil"/>
            </w:tcBorders>
            <w:hideMark/>
          </w:tcPr>
          <w:p w14:paraId="449081A2" w14:textId="77777777" w:rsidR="00EC67E5" w:rsidRDefault="00EC67E5">
            <w:pPr>
              <w:spacing w:after="0"/>
              <w:rPr>
                <w:rFonts w:asciiTheme="minorHAnsi" w:eastAsia="Calibri" w:hAnsiTheme="minorHAnsi" w:cstheme="minorHAnsi"/>
                <w:sz w:val="16"/>
                <w:szCs w:val="16"/>
              </w:rPr>
            </w:pPr>
            <w:r>
              <w:rPr>
                <w:rFonts w:asciiTheme="minorHAnsi" w:eastAsia="Calibri" w:hAnsiTheme="minorHAnsi" w:cstheme="minorHAnsi"/>
                <w:sz w:val="16"/>
                <w:szCs w:val="16"/>
              </w:rPr>
              <w:t>Date</w:t>
            </w:r>
          </w:p>
        </w:tc>
        <w:tc>
          <w:tcPr>
            <w:tcW w:w="283" w:type="dxa"/>
          </w:tcPr>
          <w:p w14:paraId="76CA01BC" w14:textId="77777777" w:rsidR="00EC67E5" w:rsidRDefault="00EC67E5">
            <w:pPr>
              <w:spacing w:after="0"/>
              <w:rPr>
                <w:rFonts w:asciiTheme="minorHAnsi" w:eastAsia="Calibri" w:hAnsiTheme="minorHAnsi" w:cstheme="minorHAnsi"/>
                <w:sz w:val="16"/>
                <w:szCs w:val="16"/>
              </w:rPr>
            </w:pPr>
          </w:p>
        </w:tc>
        <w:tc>
          <w:tcPr>
            <w:tcW w:w="4485" w:type="dxa"/>
            <w:tcBorders>
              <w:top w:val="dotted" w:sz="4" w:space="0" w:color="auto"/>
              <w:left w:val="nil"/>
              <w:bottom w:val="nil"/>
              <w:right w:val="nil"/>
            </w:tcBorders>
            <w:hideMark/>
          </w:tcPr>
          <w:p w14:paraId="3EB179FD" w14:textId="77777777" w:rsidR="00EC67E5" w:rsidRDefault="00EC67E5">
            <w:pPr>
              <w:spacing w:after="0"/>
              <w:rPr>
                <w:rFonts w:asciiTheme="minorHAnsi" w:eastAsia="Calibri" w:hAnsiTheme="minorHAnsi" w:cstheme="minorHAnsi"/>
                <w:sz w:val="16"/>
                <w:szCs w:val="16"/>
              </w:rPr>
            </w:pPr>
            <w:r>
              <w:rPr>
                <w:rFonts w:asciiTheme="minorHAnsi" w:eastAsia="Calibri" w:hAnsiTheme="minorHAnsi" w:cstheme="minorHAnsi"/>
                <w:sz w:val="16"/>
                <w:szCs w:val="16"/>
              </w:rPr>
              <w:t>Date</w:t>
            </w:r>
          </w:p>
        </w:tc>
      </w:tr>
    </w:tbl>
    <w:p w14:paraId="0D4D6303" w14:textId="77777777" w:rsidR="00EC67E5" w:rsidRDefault="00EC67E5" w:rsidP="00EC67E5">
      <w:pPr>
        <w:rPr>
          <w:rFonts w:asciiTheme="minorHAnsi" w:hAnsiTheme="minorHAnsi" w:cstheme="minorHAnsi"/>
        </w:rPr>
      </w:pPr>
    </w:p>
    <w:p w14:paraId="01B25E53" w14:textId="77777777" w:rsidR="00EC67E5" w:rsidRPr="00EC67E5" w:rsidRDefault="00EC67E5" w:rsidP="00EC67E5">
      <w:pPr>
        <w:ind w:left="3856"/>
        <w:rPr>
          <w:rFonts w:asciiTheme="minorHAnsi" w:hAnsiTheme="minorHAnsi" w:cstheme="minorHAnsi"/>
          <w:b/>
          <w:bCs/>
        </w:rPr>
      </w:pPr>
    </w:p>
    <w:sectPr w:rsidR="00EC67E5" w:rsidRPr="00EC67E5" w:rsidSect="00063FCC">
      <w:type w:val="continuous"/>
      <w:pgSz w:w="11913" w:h="16834" w:code="9"/>
      <w:pgMar w:top="1418" w:right="1134" w:bottom="851" w:left="1134" w:header="397" w:footer="62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2CC5B" w14:textId="77777777" w:rsidR="0038318A" w:rsidRDefault="0038318A">
      <w:r>
        <w:separator/>
      </w:r>
    </w:p>
  </w:endnote>
  <w:endnote w:type="continuationSeparator" w:id="0">
    <w:p w14:paraId="077FE5C2" w14:textId="77777777" w:rsidR="0038318A" w:rsidRDefault="0038318A">
      <w:r>
        <w:continuationSeparator/>
      </w:r>
    </w:p>
  </w:endnote>
  <w:endnote w:type="continuationNotice" w:id="1">
    <w:p w14:paraId="383D56F2" w14:textId="77777777" w:rsidR="0038318A" w:rsidRDefault="003831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w:altName w:val="Book Antiqua"/>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4B4EF" w14:textId="77777777" w:rsidR="00FE01BC" w:rsidRDefault="00FE01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C1E07" w14:textId="3A40E515" w:rsidR="00DF7DAC" w:rsidRPr="00DF7DAC" w:rsidRDefault="00DF7DAC" w:rsidP="00DF7DAC">
    <w:pPr>
      <w:pStyle w:val="Footer"/>
      <w:spacing w:before="240"/>
      <w:jc w:val="right"/>
      <w:rPr>
        <w:sz w:val="22"/>
        <w:szCs w:val="22"/>
      </w:rPr>
    </w:pPr>
    <w:r>
      <w:rPr>
        <w:sz w:val="22"/>
        <w:szCs w:val="22"/>
      </w:rPr>
      <w:t xml:space="preserve">EDM </w:t>
    </w:r>
  </w:p>
  <w:p w14:paraId="3AA8A3C6" w14:textId="77777777" w:rsidR="00DF7DAC" w:rsidRPr="00DF7DAC" w:rsidRDefault="00DF7DAC" w:rsidP="00DF7DAC">
    <w:pPr>
      <w:pStyle w:val="Footer"/>
      <w:jc w:val="right"/>
      <w:rPr>
        <w:sz w:val="22"/>
        <w:szCs w:val="22"/>
      </w:rPr>
    </w:pPr>
    <w:r w:rsidRPr="00DF7DAC">
      <w:rPr>
        <w:noProof/>
        <w:sz w:val="22"/>
        <w:szCs w:val="22"/>
      </w:rPr>
      <w:drawing>
        <wp:anchor distT="0" distB="0" distL="114300" distR="114300" simplePos="0" relativeHeight="251658241" behindDoc="1" locked="1" layoutInCell="1" allowOverlap="1" wp14:anchorId="2EEF6411" wp14:editId="30DEA496">
          <wp:simplePos x="0" y="0"/>
          <wp:positionH relativeFrom="page">
            <wp:posOffset>0</wp:posOffset>
          </wp:positionH>
          <wp:positionV relativeFrom="page">
            <wp:posOffset>9848215</wp:posOffset>
          </wp:positionV>
          <wp:extent cx="2000885" cy="84772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02.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2000885" cy="847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F7DAC">
      <w:rPr>
        <w:rStyle w:val="FooterChar"/>
        <w:sz w:val="22"/>
        <w:szCs w:val="22"/>
      </w:rPr>
      <w:t>Page</w:t>
    </w:r>
    <w:r w:rsidRPr="00DF7DAC">
      <w:rPr>
        <w:sz w:val="22"/>
        <w:szCs w:val="22"/>
      </w:rPr>
      <w:t xml:space="preserve"> </w:t>
    </w:r>
    <w:r w:rsidRPr="00DF7DAC">
      <w:rPr>
        <w:sz w:val="22"/>
        <w:szCs w:val="22"/>
      </w:rPr>
      <w:fldChar w:fldCharType="begin"/>
    </w:r>
    <w:r w:rsidRPr="00DF7DAC">
      <w:rPr>
        <w:sz w:val="22"/>
        <w:szCs w:val="22"/>
      </w:rPr>
      <w:instrText xml:space="preserve"> PAGE   \* MERGEFORMAT </w:instrText>
    </w:r>
    <w:r w:rsidRPr="00DF7DAC">
      <w:rPr>
        <w:sz w:val="22"/>
        <w:szCs w:val="22"/>
      </w:rPr>
      <w:fldChar w:fldCharType="separate"/>
    </w:r>
    <w:r w:rsidRPr="00DF7DAC">
      <w:rPr>
        <w:sz w:val="22"/>
        <w:szCs w:val="22"/>
      </w:rPr>
      <w:t>2</w:t>
    </w:r>
    <w:r w:rsidRPr="00DF7DAC">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B2F14" w14:textId="77777777" w:rsidR="00DF7DAC" w:rsidRPr="00DF7DAC" w:rsidRDefault="00DF7DAC" w:rsidP="00DF7DAC">
    <w:pPr>
      <w:pStyle w:val="FooterFirstPage"/>
    </w:pPr>
    <w:r w:rsidRPr="00DF7DAC">
      <w:t>EDM 24381727</w:t>
    </w:r>
  </w:p>
  <w:p w14:paraId="6C59FBB0" w14:textId="77777777" w:rsidR="00DF7DAC" w:rsidRPr="00DF7DAC" w:rsidRDefault="00DF7DAC" w:rsidP="00DF7DAC">
    <w:pPr>
      <w:pStyle w:val="FooterFirstPage"/>
    </w:pPr>
    <w:r w:rsidRPr="00DF7DAC">
      <w:rPr>
        <w:noProof/>
      </w:rPr>
      <w:drawing>
        <wp:anchor distT="0" distB="0" distL="114300" distR="114300" simplePos="0" relativeHeight="251658240" behindDoc="1" locked="1" layoutInCell="1" allowOverlap="1" wp14:anchorId="685CE21C" wp14:editId="4E5B4149">
          <wp:simplePos x="0" y="0"/>
          <wp:positionH relativeFrom="page">
            <wp:align>left</wp:align>
          </wp:positionH>
          <wp:positionV relativeFrom="page">
            <wp:align>bottom</wp:align>
          </wp:positionV>
          <wp:extent cx="3531235" cy="137729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02.png"/>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3531235" cy="1377292"/>
                  </a:xfrm>
                  <a:prstGeom prst="rect">
                    <a:avLst/>
                  </a:prstGeom>
                </pic:spPr>
              </pic:pic>
            </a:graphicData>
          </a:graphic>
          <wp14:sizeRelH relativeFrom="page">
            <wp14:pctWidth>0</wp14:pctWidth>
          </wp14:sizeRelH>
          <wp14:sizeRelV relativeFrom="page">
            <wp14:pctHeight>0</wp14:pctHeight>
          </wp14:sizeRelV>
        </wp:anchor>
      </w:drawing>
    </w:r>
    <w:r w:rsidRPr="00DF7DAC">
      <w:rPr>
        <w:rStyle w:val="FooterChar"/>
        <w:sz w:val="22"/>
        <w:szCs w:val="22"/>
      </w:rPr>
      <w:t>Page</w:t>
    </w:r>
    <w:r w:rsidRPr="00DF7DAC">
      <w:t xml:space="preserve"> </w:t>
    </w:r>
    <w:r w:rsidRPr="00DF7DAC">
      <w:fldChar w:fldCharType="begin"/>
    </w:r>
    <w:r w:rsidRPr="00DF7DAC">
      <w:instrText xml:space="preserve"> PAGE   \* MERGEFORMAT </w:instrText>
    </w:r>
    <w:r w:rsidRPr="00DF7DAC">
      <w:fldChar w:fldCharType="separate"/>
    </w:r>
    <w:r w:rsidRPr="00DF7DAC">
      <w:t>1</w:t>
    </w:r>
    <w:r w:rsidRPr="00DF7DA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ABE70" w14:textId="77777777" w:rsidR="0038318A" w:rsidRDefault="0038318A">
      <w:r>
        <w:separator/>
      </w:r>
    </w:p>
  </w:footnote>
  <w:footnote w:type="continuationSeparator" w:id="0">
    <w:p w14:paraId="6E1DC5F8" w14:textId="77777777" w:rsidR="0038318A" w:rsidRDefault="0038318A">
      <w:r>
        <w:continuationSeparator/>
      </w:r>
    </w:p>
  </w:footnote>
  <w:footnote w:type="continuationNotice" w:id="1">
    <w:p w14:paraId="22A3BAB4" w14:textId="77777777" w:rsidR="0038318A" w:rsidRDefault="0038318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114D" w14:textId="77777777" w:rsidR="00FE01BC" w:rsidRDefault="00FE01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D09E0" w14:textId="600FE6BE" w:rsidR="00FE01BC" w:rsidRDefault="00FE01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F9136" w14:textId="77777777" w:rsidR="00FE01BC" w:rsidRDefault="00FE01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96EED"/>
    <w:multiLevelType w:val="multilevel"/>
    <w:tmpl w:val="115EAF22"/>
    <w:lvl w:ilvl="0">
      <w:start w:val="1"/>
      <w:numFmt w:val="none"/>
      <w:suff w:val="nothing"/>
      <w:lvlText w:val=""/>
      <w:lvlJc w:val="left"/>
      <w:pPr>
        <w:ind w:left="0" w:firstLine="0"/>
      </w:pPr>
    </w:lvl>
    <w:lvl w:ilvl="1">
      <w:start w:val="1"/>
      <w:numFmt w:val="decimal"/>
      <w:lvlText w:val="%2."/>
      <w:lvlJc w:val="left"/>
      <w:pPr>
        <w:tabs>
          <w:tab w:val="num" w:pos="720"/>
        </w:tabs>
        <w:ind w:left="720" w:hanging="720"/>
      </w:pPr>
      <w:rPr>
        <w:rFonts w:ascii="Palatino" w:hAnsi="Palatino" w:hint="default"/>
        <w:b w:val="0"/>
        <w:i w:val="0"/>
        <w:sz w:val="18"/>
      </w:rPr>
    </w:lvl>
    <w:lvl w:ilvl="2">
      <w:start w:val="1"/>
      <w:numFmt w:val="decimal"/>
      <w:lvlText w:val="%2.%3"/>
      <w:lvlJc w:val="left"/>
      <w:pPr>
        <w:tabs>
          <w:tab w:val="num" w:pos="720"/>
        </w:tabs>
        <w:ind w:left="720" w:hanging="700"/>
      </w:pPr>
    </w:lvl>
    <w:lvl w:ilvl="3">
      <w:start w:val="1"/>
      <w:numFmt w:val="lowerLetter"/>
      <w:pStyle w:val="Heading4"/>
      <w:lvlText w:val="(%4)"/>
      <w:lvlJc w:val="left"/>
      <w:pPr>
        <w:tabs>
          <w:tab w:val="num" w:pos="1440"/>
        </w:tabs>
        <w:ind w:left="1440" w:hanging="720"/>
      </w:pPr>
    </w:lvl>
    <w:lvl w:ilvl="4">
      <w:start w:val="1"/>
      <w:numFmt w:val="lowerRoman"/>
      <w:pStyle w:val="Heading5"/>
      <w:lvlText w:val="(%5)"/>
      <w:lvlJc w:val="left"/>
      <w:pPr>
        <w:tabs>
          <w:tab w:val="num" w:pos="2160"/>
        </w:tabs>
        <w:ind w:left="2160" w:hanging="720"/>
      </w:pPr>
    </w:lvl>
    <w:lvl w:ilvl="5">
      <w:start w:val="1"/>
      <w:numFmt w:val="upperLetter"/>
      <w:pStyle w:val="Heading6"/>
      <w:lvlText w:val="(%6)"/>
      <w:lvlJc w:val="left"/>
      <w:pPr>
        <w:tabs>
          <w:tab w:val="num" w:pos="2880"/>
        </w:tabs>
        <w:ind w:left="2880" w:hanging="720"/>
      </w:pPr>
    </w:lvl>
    <w:lvl w:ilvl="6">
      <w:start w:val="1"/>
      <w:numFmt w:val="upperRoman"/>
      <w:pStyle w:val="Heading7"/>
      <w:lvlText w:val="(%7)"/>
      <w:lvlJc w:val="left"/>
      <w:pPr>
        <w:tabs>
          <w:tab w:val="num" w:pos="3600"/>
        </w:tabs>
        <w:ind w:left="3600" w:hanging="72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 w15:restartNumberingAfterBreak="0">
    <w:nsid w:val="31E14B33"/>
    <w:multiLevelType w:val="multilevel"/>
    <w:tmpl w:val="34481022"/>
    <w:lvl w:ilvl="0">
      <w:start w:val="1"/>
      <w:numFmt w:val="decimal"/>
      <w:lvlText w:val="Schedule %1"/>
      <w:lvlJc w:val="left"/>
      <w:pPr>
        <w:tabs>
          <w:tab w:val="num" w:pos="3686"/>
        </w:tabs>
        <w:ind w:left="3686" w:hanging="2552"/>
      </w:pPr>
      <w:rPr>
        <w:rFonts w:hint="default"/>
      </w:rPr>
    </w:lvl>
    <w:lvl w:ilvl="1">
      <w:start w:val="1"/>
      <w:numFmt w:val="decimal"/>
      <w:lvlText w:val="Part %2"/>
      <w:lvlJc w:val="left"/>
      <w:pPr>
        <w:tabs>
          <w:tab w:val="num" w:pos="2268"/>
        </w:tabs>
        <w:ind w:left="2268" w:hanging="1134"/>
      </w:pPr>
      <w:rPr>
        <w:rFonts w:ascii="Palatino Linotype" w:hAnsi="Palatino Linotype" w:hint="default"/>
        <w:b/>
        <w:i w:val="0"/>
        <w:sz w:val="20"/>
        <w:u w:val="single"/>
      </w:rPr>
    </w:lvl>
    <w:lvl w:ilvl="2">
      <w:start w:val="1"/>
      <w:numFmt w:val="lowerLetter"/>
      <w:pStyle w:val="Schedulea"/>
      <w:lvlText w:val="(%3)"/>
      <w:lvlJc w:val="left"/>
      <w:pPr>
        <w:tabs>
          <w:tab w:val="num" w:pos="1701"/>
        </w:tabs>
        <w:ind w:left="1701" w:hanging="567"/>
      </w:pPr>
      <w:rPr>
        <w:rFonts w:hint="default"/>
      </w:rPr>
    </w:lvl>
    <w:lvl w:ilvl="3">
      <w:start w:val="1"/>
      <w:numFmt w:val="lowerRoman"/>
      <w:pStyle w:val="Schedulei"/>
      <w:lvlText w:val="(%4)"/>
      <w:lvlJc w:val="left"/>
      <w:pPr>
        <w:tabs>
          <w:tab w:val="num" w:pos="2421"/>
        </w:tabs>
        <w:ind w:left="2268" w:hanging="567"/>
      </w:pPr>
      <w:rPr>
        <w:rFonts w:hint="default"/>
      </w:rPr>
    </w:lvl>
    <w:lvl w:ilvl="4">
      <w:start w:val="1"/>
      <w:numFmt w:val="upperLetter"/>
      <w:pStyle w:val="ScheduleA0"/>
      <w:lvlText w:val="(%5)"/>
      <w:lvlJc w:val="left"/>
      <w:pPr>
        <w:tabs>
          <w:tab w:val="num" w:pos="2835"/>
        </w:tabs>
        <w:ind w:left="2835" w:hanging="567"/>
      </w:pPr>
      <w:rPr>
        <w:rFonts w:hint="default"/>
      </w:rPr>
    </w:lvl>
    <w:lvl w:ilvl="5">
      <w:start w:val="1"/>
      <w:numFmt w:val="upperRoman"/>
      <w:pStyle w:val="ScheduleI0"/>
      <w:lvlText w:val="(%6)"/>
      <w:lvlJc w:val="left"/>
      <w:pPr>
        <w:tabs>
          <w:tab w:val="num" w:pos="3555"/>
        </w:tabs>
        <w:ind w:left="3402" w:hanging="567"/>
      </w:pPr>
      <w:rPr>
        <w:rFonts w:hint="default"/>
      </w:rPr>
    </w:lvl>
    <w:lvl w:ilvl="6">
      <w:start w:val="1"/>
      <w:numFmt w:val="decimal"/>
      <w:lvlText w:val="%7."/>
      <w:lvlJc w:val="left"/>
      <w:pPr>
        <w:tabs>
          <w:tab w:val="num" w:pos="3654"/>
        </w:tabs>
        <w:ind w:left="3654" w:hanging="360"/>
      </w:pPr>
      <w:rPr>
        <w:rFonts w:hint="default"/>
      </w:rPr>
    </w:lvl>
    <w:lvl w:ilvl="7">
      <w:start w:val="1"/>
      <w:numFmt w:val="lowerLetter"/>
      <w:lvlText w:val="%8."/>
      <w:lvlJc w:val="left"/>
      <w:pPr>
        <w:tabs>
          <w:tab w:val="num" w:pos="4014"/>
        </w:tabs>
        <w:ind w:left="4014" w:hanging="360"/>
      </w:pPr>
      <w:rPr>
        <w:rFonts w:hint="default"/>
      </w:rPr>
    </w:lvl>
    <w:lvl w:ilvl="8">
      <w:start w:val="1"/>
      <w:numFmt w:val="lowerRoman"/>
      <w:lvlText w:val="%9."/>
      <w:lvlJc w:val="left"/>
      <w:pPr>
        <w:tabs>
          <w:tab w:val="num" w:pos="4374"/>
        </w:tabs>
        <w:ind w:left="4374" w:hanging="360"/>
      </w:pPr>
      <w:rPr>
        <w:rFonts w:hint="default"/>
      </w:rPr>
    </w:lvl>
  </w:abstractNum>
  <w:abstractNum w:abstractNumId="2" w15:restartNumberingAfterBreak="0">
    <w:nsid w:val="5E536F71"/>
    <w:multiLevelType w:val="multilevel"/>
    <w:tmpl w:val="EF621ADA"/>
    <w:lvl w:ilvl="0">
      <w:start w:val="1"/>
      <w:numFmt w:val="decimal"/>
      <w:pStyle w:val="ClauseHeading"/>
      <w:lvlText w:val="%1"/>
      <w:lvlJc w:val="left"/>
      <w:pPr>
        <w:tabs>
          <w:tab w:val="num" w:pos="425"/>
        </w:tabs>
        <w:ind w:left="425" w:hanging="425"/>
      </w:pPr>
      <w:rPr>
        <w:rFonts w:asciiTheme="minorHAnsi" w:hAnsiTheme="minorHAnsi" w:hint="default"/>
        <w:b/>
        <w:i w:val="0"/>
        <w:color w:val="F79646" w:themeColor="accent6"/>
        <w:sz w:val="24"/>
        <w:szCs w:val="24"/>
      </w:rPr>
    </w:lvl>
    <w:lvl w:ilvl="1">
      <w:start w:val="1"/>
      <w:numFmt w:val="decimal"/>
      <w:pStyle w:val="Level11-subclausetitle"/>
      <w:lvlText w:val="%1.%2"/>
      <w:lvlJc w:val="left"/>
      <w:pPr>
        <w:tabs>
          <w:tab w:val="num" w:pos="992"/>
        </w:tabs>
        <w:ind w:left="567" w:hanging="142"/>
      </w:pPr>
      <w:rPr>
        <w:rFonts w:ascii="Calibri" w:hAnsi="Calibri" w:hint="default"/>
        <w:b/>
        <w:i w:val="0"/>
        <w:color w:val="auto"/>
        <w:sz w:val="20"/>
        <w:szCs w:val="20"/>
      </w:rPr>
    </w:lvl>
    <w:lvl w:ilvl="2">
      <w:start w:val="1"/>
      <w:numFmt w:val="lowerLetter"/>
      <w:pStyle w:val="Levela-numberedclause"/>
      <w:lvlText w:val="(%3)"/>
      <w:lvlJc w:val="left"/>
      <w:pPr>
        <w:tabs>
          <w:tab w:val="num" w:pos="851"/>
        </w:tabs>
        <w:ind w:left="851" w:hanging="426"/>
      </w:pPr>
      <w:rPr>
        <w:rFonts w:ascii="Calibri" w:hAnsi="Calibri" w:hint="default"/>
        <w:b w:val="0"/>
        <w:i w:val="0"/>
        <w:sz w:val="18"/>
      </w:rPr>
    </w:lvl>
    <w:lvl w:ilvl="3">
      <w:start w:val="1"/>
      <w:numFmt w:val="lowerRoman"/>
      <w:pStyle w:val="Leveli-numberedclause"/>
      <w:lvlText w:val="(%4)"/>
      <w:lvlJc w:val="left"/>
      <w:pPr>
        <w:tabs>
          <w:tab w:val="num" w:pos="1276"/>
        </w:tabs>
        <w:ind w:left="1276" w:hanging="425"/>
      </w:pPr>
      <w:rPr>
        <w:rFonts w:ascii="Calibri" w:hAnsi="Calibri" w:hint="default"/>
        <w:b w:val="0"/>
        <w:i w:val="0"/>
        <w:sz w:val="18"/>
      </w:rPr>
    </w:lvl>
    <w:lvl w:ilvl="4">
      <w:start w:val="1"/>
      <w:numFmt w:val="upperLetter"/>
      <w:lvlText w:val="(%5)"/>
      <w:lvlJc w:val="left"/>
      <w:pPr>
        <w:tabs>
          <w:tab w:val="num" w:pos="3402"/>
        </w:tabs>
        <w:ind w:left="3402" w:hanging="850"/>
      </w:pPr>
      <w:rPr>
        <w:rFonts w:ascii="Arial" w:hAnsi="Arial" w:hint="default"/>
        <w:b w:val="0"/>
        <w:i w:val="0"/>
        <w:sz w:val="20"/>
      </w:rPr>
    </w:lvl>
    <w:lvl w:ilvl="5">
      <w:start w:val="1"/>
      <w:numFmt w:val="decimal"/>
      <w:lvlText w:val="%6"/>
      <w:lvlJc w:val="left"/>
      <w:pPr>
        <w:tabs>
          <w:tab w:val="num" w:pos="0"/>
        </w:tabs>
        <w:ind w:left="851" w:hanging="851"/>
      </w:pPr>
      <w:rPr>
        <w:rFonts w:ascii="Arial" w:hAnsi="Arial" w:hint="default"/>
        <w:sz w:val="28"/>
      </w:rPr>
    </w:lvl>
    <w:lvl w:ilvl="6">
      <w:start w:val="1"/>
      <w:numFmt w:val="decimal"/>
      <w:lvlText w:val="%6.%7"/>
      <w:lvlJc w:val="left"/>
      <w:pPr>
        <w:tabs>
          <w:tab w:val="num" w:pos="0"/>
        </w:tabs>
        <w:ind w:left="851" w:hanging="851"/>
      </w:pPr>
      <w:rPr>
        <w:rFonts w:ascii="Arial" w:hAnsi="Arial" w:hint="default"/>
        <w:b/>
        <w:sz w:val="24"/>
      </w:rPr>
    </w:lvl>
    <w:lvl w:ilvl="7">
      <w:start w:val="1"/>
      <w:numFmt w:val="lowerLetter"/>
      <w:lvlText w:val="(%8)"/>
      <w:lvlJc w:val="left"/>
      <w:pPr>
        <w:tabs>
          <w:tab w:val="num" w:pos="0"/>
        </w:tabs>
        <w:ind w:left="851" w:hanging="851"/>
      </w:pPr>
      <w:rPr>
        <w:rFonts w:ascii="Arial" w:hAnsi="Arial" w:hint="default"/>
        <w:b w:val="0"/>
        <w:sz w:val="20"/>
      </w:rPr>
    </w:lvl>
    <w:lvl w:ilvl="8">
      <w:start w:val="1"/>
      <w:numFmt w:val="decimal"/>
      <w:lvlText w:val="(%9)"/>
      <w:lvlJc w:val="left"/>
      <w:pPr>
        <w:tabs>
          <w:tab w:val="num" w:pos="1702"/>
        </w:tabs>
        <w:ind w:left="1702" w:hanging="851"/>
      </w:pPr>
      <w:rPr>
        <w:rFonts w:ascii="Arial" w:hAnsi="Arial" w:hint="default"/>
      </w:rPr>
    </w:lvl>
  </w:abstractNum>
  <w:abstractNum w:abstractNumId="3" w15:restartNumberingAfterBreak="0">
    <w:nsid w:val="6EE52599"/>
    <w:multiLevelType w:val="hybridMultilevel"/>
    <w:tmpl w:val="92122E62"/>
    <w:lvl w:ilvl="0" w:tplc="BB901B4A">
      <w:start w:val="1"/>
      <w:numFmt w:val="lowerLetter"/>
      <w:pStyle w:val="Introduction"/>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41B0857"/>
    <w:multiLevelType w:val="multilevel"/>
    <w:tmpl w:val="0B08B5B4"/>
    <w:lvl w:ilvl="0">
      <w:start w:val="1"/>
      <w:numFmt w:val="decimal"/>
      <w:lvlText w:val="%1."/>
      <w:lvlJc w:val="left"/>
      <w:pPr>
        <w:tabs>
          <w:tab w:val="num" w:pos="567"/>
        </w:tabs>
        <w:ind w:left="567" w:hanging="567"/>
      </w:pPr>
      <w:rPr>
        <w:rFonts w:hint="default"/>
        <w:b w:val="0"/>
        <w:i w:val="0"/>
        <w:sz w:val="24"/>
      </w:rPr>
    </w:lvl>
    <w:lvl w:ilvl="1">
      <w:start w:val="1"/>
      <w:numFmt w:val="decimal"/>
      <w:lvlText w:val="%1.%2"/>
      <w:lvlJc w:val="left"/>
      <w:pPr>
        <w:tabs>
          <w:tab w:val="num" w:pos="567"/>
        </w:tabs>
        <w:ind w:left="567" w:hanging="567"/>
      </w:pPr>
      <w:rPr>
        <w:rFonts w:hint="default"/>
      </w:rPr>
    </w:lvl>
    <w:lvl w:ilvl="2">
      <w:start w:val="1"/>
      <w:numFmt w:val="lowerLetter"/>
      <w:lvlRestart w:val="1"/>
      <w:lvlText w:val="(%3)"/>
      <w:lvlJc w:val="left"/>
      <w:pPr>
        <w:tabs>
          <w:tab w:val="num" w:pos="1134"/>
        </w:tabs>
        <w:ind w:left="1134" w:hanging="567"/>
      </w:pPr>
      <w:rPr>
        <w:rFonts w:hint="default"/>
      </w:rPr>
    </w:lvl>
    <w:lvl w:ilvl="3">
      <w:start w:val="1"/>
      <w:numFmt w:val="lowerRoman"/>
      <w:lvlText w:val="(%4)"/>
      <w:lvlJc w:val="left"/>
      <w:pPr>
        <w:tabs>
          <w:tab w:val="num" w:pos="1854"/>
        </w:tabs>
        <w:ind w:left="1701" w:hanging="567"/>
      </w:pPr>
      <w:rPr>
        <w:rFonts w:hint="default"/>
      </w:rPr>
    </w:lvl>
    <w:lvl w:ilvl="4">
      <w:start w:val="1"/>
      <w:numFmt w:val="upperLetter"/>
      <w:lvlText w:val="(%5)"/>
      <w:lvlJc w:val="left"/>
      <w:pPr>
        <w:tabs>
          <w:tab w:val="num" w:pos="2268"/>
        </w:tabs>
        <w:ind w:left="2268" w:hanging="567"/>
      </w:pPr>
      <w:rPr>
        <w:rFonts w:hint="default"/>
      </w:rPr>
    </w:lvl>
    <w:lvl w:ilvl="5">
      <w:start w:val="1"/>
      <w:numFmt w:val="upperRoman"/>
      <w:pStyle w:val="LevelI-numberedclause0"/>
      <w:lvlText w:val="(%6)"/>
      <w:lvlJc w:val="left"/>
      <w:pPr>
        <w:tabs>
          <w:tab w:val="num" w:pos="2988"/>
        </w:tabs>
        <w:ind w:left="2835" w:hanging="567"/>
      </w:pPr>
      <w:rPr>
        <w:rFonts w:hint="default"/>
      </w:rPr>
    </w:lvl>
    <w:lvl w:ilvl="6">
      <w:start w:val="1"/>
      <w:numFmt w:val="decimal"/>
      <w:lvlText w:val="%7."/>
      <w:lvlJc w:val="left"/>
      <w:pPr>
        <w:tabs>
          <w:tab w:val="num" w:pos="360"/>
        </w:tabs>
        <w:ind w:left="0" w:firstLine="0"/>
      </w:pPr>
      <w:rPr>
        <w:rFonts w:hint="default"/>
      </w:rPr>
    </w:lvl>
    <w:lvl w:ilvl="7">
      <w:start w:val="1"/>
      <w:numFmt w:val="lowerLetter"/>
      <w:lvlText w:val="%8."/>
      <w:lvlJc w:val="left"/>
      <w:pPr>
        <w:tabs>
          <w:tab w:val="num" w:pos="360"/>
        </w:tabs>
        <w:ind w:left="0" w:firstLine="0"/>
      </w:pPr>
      <w:rPr>
        <w:rFonts w:hint="default"/>
      </w:rPr>
    </w:lvl>
    <w:lvl w:ilvl="8">
      <w:start w:val="1"/>
      <w:numFmt w:val="lowerRoman"/>
      <w:lvlText w:val="%9."/>
      <w:lvlJc w:val="left"/>
      <w:pPr>
        <w:tabs>
          <w:tab w:val="num" w:pos="720"/>
        </w:tabs>
        <w:ind w:left="0" w:firstLine="0"/>
      </w:pPr>
      <w:rPr>
        <w:rFonts w:hint="default"/>
      </w:rPr>
    </w:lvl>
  </w:abstractNum>
  <w:num w:numId="1" w16cid:durableId="583031503">
    <w:abstractNumId w:val="0"/>
  </w:num>
  <w:num w:numId="2" w16cid:durableId="893781337">
    <w:abstractNumId w:val="0"/>
  </w:num>
  <w:num w:numId="3" w16cid:durableId="1523007973">
    <w:abstractNumId w:val="0"/>
  </w:num>
  <w:num w:numId="4" w16cid:durableId="1004863659">
    <w:abstractNumId w:val="0"/>
  </w:num>
  <w:num w:numId="5" w16cid:durableId="1097364558">
    <w:abstractNumId w:val="0"/>
  </w:num>
  <w:num w:numId="6" w16cid:durableId="1477142475">
    <w:abstractNumId w:val="0"/>
  </w:num>
  <w:num w:numId="7" w16cid:durableId="1318727490">
    <w:abstractNumId w:val="3"/>
  </w:num>
  <w:num w:numId="8" w16cid:durableId="1783841473">
    <w:abstractNumId w:val="1"/>
  </w:num>
  <w:num w:numId="9" w16cid:durableId="1922982771">
    <w:abstractNumId w:val="2"/>
  </w:num>
  <w:num w:numId="10" w16cid:durableId="890731776">
    <w:abstractNumId w:val="4"/>
  </w:num>
  <w:num w:numId="11" w16cid:durableId="1116678987">
    <w:abstractNumId w:val="2"/>
  </w:num>
  <w:num w:numId="12" w16cid:durableId="3577790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11662624">
    <w:abstractNumId w:val="2"/>
  </w:num>
  <w:num w:numId="14" w16cid:durableId="107353628">
    <w:abstractNumId w:val="2"/>
  </w:num>
  <w:num w:numId="15" w16cid:durableId="168562904">
    <w:abstractNumId w:val="2"/>
  </w:num>
  <w:num w:numId="16" w16cid:durableId="1349943113">
    <w:abstractNumId w:val="2"/>
  </w:num>
  <w:num w:numId="17" w16cid:durableId="1839807847">
    <w:abstractNumId w:val="2"/>
  </w:num>
  <w:num w:numId="18" w16cid:durableId="1712458309">
    <w:abstractNumId w:val="2"/>
  </w:num>
  <w:num w:numId="19" w16cid:durableId="230849944">
    <w:abstractNumId w:val="2"/>
  </w:num>
  <w:num w:numId="20" w16cid:durableId="911701484">
    <w:abstractNumId w:val="2"/>
  </w:num>
  <w:num w:numId="21" w16cid:durableId="1211763635">
    <w:abstractNumId w:val="2"/>
  </w:num>
  <w:num w:numId="22" w16cid:durableId="761685126">
    <w:abstractNumId w:val="2"/>
  </w:num>
  <w:num w:numId="23" w16cid:durableId="2080790541">
    <w:abstractNumId w:val="2"/>
  </w:num>
  <w:num w:numId="24" w16cid:durableId="848985075">
    <w:abstractNumId w:val="2"/>
  </w:num>
  <w:num w:numId="25" w16cid:durableId="1806195473">
    <w:abstractNumId w:val="2"/>
  </w:num>
  <w:num w:numId="26" w16cid:durableId="1044019787">
    <w:abstractNumId w:val="2"/>
  </w:num>
  <w:num w:numId="27" w16cid:durableId="1385256525">
    <w:abstractNumId w:val="2"/>
  </w:num>
  <w:num w:numId="28" w16cid:durableId="1969624849">
    <w:abstractNumId w:val="2"/>
  </w:num>
  <w:num w:numId="29" w16cid:durableId="1817455474">
    <w:abstractNumId w:val="2"/>
  </w:num>
  <w:num w:numId="30" w16cid:durableId="1349989707">
    <w:abstractNumId w:val="2"/>
  </w:num>
  <w:num w:numId="31" w16cid:durableId="1637561885">
    <w:abstractNumId w:val="2"/>
  </w:num>
  <w:num w:numId="32" w16cid:durableId="228655221">
    <w:abstractNumId w:val="2"/>
  </w:num>
  <w:num w:numId="33" w16cid:durableId="2145537252">
    <w:abstractNumId w:val="2"/>
  </w:num>
  <w:num w:numId="34" w16cid:durableId="2125031955">
    <w:abstractNumId w:val="2"/>
  </w:num>
  <w:num w:numId="35" w16cid:durableId="2023119785">
    <w:abstractNumId w:val="2"/>
  </w:num>
  <w:num w:numId="36" w16cid:durableId="1070159367">
    <w:abstractNumId w:val="2"/>
  </w:num>
  <w:num w:numId="37" w16cid:durableId="1973166458">
    <w:abstractNumId w:val="0"/>
  </w:num>
  <w:num w:numId="38" w16cid:durableId="168519891">
    <w:abstractNumId w:val="2"/>
  </w:num>
  <w:num w:numId="39" w16cid:durableId="1051343805">
    <w:abstractNumId w:val="2"/>
  </w:num>
  <w:num w:numId="40" w16cid:durableId="2020353692">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964"/>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_Type" w:val="MSJDEED"/>
    <w:docVar w:name="FirstTime" w:val="NO"/>
    <w:docVar w:name="MarkCheckBox" w:val="TRUE"/>
    <w:docVar w:name="ShowPrintedCheckBox" w:val="TRUE"/>
    <w:docVar w:name="ShowScreenCheckBox" w:val="TRUE"/>
  </w:docVars>
  <w:rsids>
    <w:rsidRoot w:val="00021AAB"/>
    <w:rsid w:val="000011A4"/>
    <w:rsid w:val="00001595"/>
    <w:rsid w:val="00002169"/>
    <w:rsid w:val="000066CC"/>
    <w:rsid w:val="0001326D"/>
    <w:rsid w:val="00015A68"/>
    <w:rsid w:val="00021AAB"/>
    <w:rsid w:val="0002473E"/>
    <w:rsid w:val="00024BE6"/>
    <w:rsid w:val="000353B0"/>
    <w:rsid w:val="00045F81"/>
    <w:rsid w:val="00046C23"/>
    <w:rsid w:val="000505F0"/>
    <w:rsid w:val="00056430"/>
    <w:rsid w:val="00063FCC"/>
    <w:rsid w:val="000650F3"/>
    <w:rsid w:val="0008194B"/>
    <w:rsid w:val="00090C41"/>
    <w:rsid w:val="00091C69"/>
    <w:rsid w:val="00093928"/>
    <w:rsid w:val="000A3EED"/>
    <w:rsid w:val="000B30EA"/>
    <w:rsid w:val="000B35F0"/>
    <w:rsid w:val="000B6418"/>
    <w:rsid w:val="000C6197"/>
    <w:rsid w:val="000D11A3"/>
    <w:rsid w:val="000D328E"/>
    <w:rsid w:val="000E19F5"/>
    <w:rsid w:val="000E4233"/>
    <w:rsid w:val="000E4A93"/>
    <w:rsid w:val="000E7140"/>
    <w:rsid w:val="000F236C"/>
    <w:rsid w:val="000F4DA7"/>
    <w:rsid w:val="00102804"/>
    <w:rsid w:val="00113629"/>
    <w:rsid w:val="00113FA0"/>
    <w:rsid w:val="00114B6E"/>
    <w:rsid w:val="00120BC6"/>
    <w:rsid w:val="0012147F"/>
    <w:rsid w:val="0012509D"/>
    <w:rsid w:val="00125F59"/>
    <w:rsid w:val="00140AED"/>
    <w:rsid w:val="001427AD"/>
    <w:rsid w:val="00146F7F"/>
    <w:rsid w:val="0015323A"/>
    <w:rsid w:val="00154746"/>
    <w:rsid w:val="0016441E"/>
    <w:rsid w:val="0017290B"/>
    <w:rsid w:val="00182AE8"/>
    <w:rsid w:val="001941DE"/>
    <w:rsid w:val="0019458D"/>
    <w:rsid w:val="00195A76"/>
    <w:rsid w:val="001A0721"/>
    <w:rsid w:val="001B11F2"/>
    <w:rsid w:val="001D64B2"/>
    <w:rsid w:val="001D7D8F"/>
    <w:rsid w:val="001E6471"/>
    <w:rsid w:val="001F244C"/>
    <w:rsid w:val="00202AD3"/>
    <w:rsid w:val="00212928"/>
    <w:rsid w:val="0021481A"/>
    <w:rsid w:val="00215451"/>
    <w:rsid w:val="0022756B"/>
    <w:rsid w:val="00231B5A"/>
    <w:rsid w:val="00237208"/>
    <w:rsid w:val="00247F6B"/>
    <w:rsid w:val="00252379"/>
    <w:rsid w:val="00252947"/>
    <w:rsid w:val="00263CA7"/>
    <w:rsid w:val="00267BAD"/>
    <w:rsid w:val="00274A29"/>
    <w:rsid w:val="00275765"/>
    <w:rsid w:val="002761F9"/>
    <w:rsid w:val="00287144"/>
    <w:rsid w:val="002A163D"/>
    <w:rsid w:val="002A5DF9"/>
    <w:rsid w:val="002B484C"/>
    <w:rsid w:val="002B5E48"/>
    <w:rsid w:val="002C1331"/>
    <w:rsid w:val="002C7E7F"/>
    <w:rsid w:val="002D304D"/>
    <w:rsid w:val="002D5069"/>
    <w:rsid w:val="002F5866"/>
    <w:rsid w:val="003007F5"/>
    <w:rsid w:val="0030574E"/>
    <w:rsid w:val="00306A19"/>
    <w:rsid w:val="003113C8"/>
    <w:rsid w:val="0031286C"/>
    <w:rsid w:val="00314950"/>
    <w:rsid w:val="003162BA"/>
    <w:rsid w:val="0032031A"/>
    <w:rsid w:val="00322913"/>
    <w:rsid w:val="00325D40"/>
    <w:rsid w:val="003260DB"/>
    <w:rsid w:val="0033354E"/>
    <w:rsid w:val="00334AB5"/>
    <w:rsid w:val="00345BE2"/>
    <w:rsid w:val="00354A68"/>
    <w:rsid w:val="00354BF2"/>
    <w:rsid w:val="00355550"/>
    <w:rsid w:val="0035675B"/>
    <w:rsid w:val="003567BB"/>
    <w:rsid w:val="0036097C"/>
    <w:rsid w:val="003644C6"/>
    <w:rsid w:val="00364D58"/>
    <w:rsid w:val="003807DE"/>
    <w:rsid w:val="0038318A"/>
    <w:rsid w:val="00383228"/>
    <w:rsid w:val="00384E7A"/>
    <w:rsid w:val="0039202E"/>
    <w:rsid w:val="00394012"/>
    <w:rsid w:val="003950BA"/>
    <w:rsid w:val="00395FD6"/>
    <w:rsid w:val="00397EF4"/>
    <w:rsid w:val="003A7FCA"/>
    <w:rsid w:val="003B2B04"/>
    <w:rsid w:val="003B6103"/>
    <w:rsid w:val="003B763E"/>
    <w:rsid w:val="003D478A"/>
    <w:rsid w:val="003D523B"/>
    <w:rsid w:val="003D6069"/>
    <w:rsid w:val="003D6665"/>
    <w:rsid w:val="003E1ED1"/>
    <w:rsid w:val="003E6D78"/>
    <w:rsid w:val="003E7CA3"/>
    <w:rsid w:val="004008C6"/>
    <w:rsid w:val="004014AF"/>
    <w:rsid w:val="00401F5F"/>
    <w:rsid w:val="004065B6"/>
    <w:rsid w:val="00407AF9"/>
    <w:rsid w:val="00412B4F"/>
    <w:rsid w:val="004131CD"/>
    <w:rsid w:val="00414158"/>
    <w:rsid w:val="00421129"/>
    <w:rsid w:val="0043668A"/>
    <w:rsid w:val="00446FD8"/>
    <w:rsid w:val="00451712"/>
    <w:rsid w:val="00462AC1"/>
    <w:rsid w:val="004632FD"/>
    <w:rsid w:val="00465CFD"/>
    <w:rsid w:val="00470552"/>
    <w:rsid w:val="00476947"/>
    <w:rsid w:val="004807B4"/>
    <w:rsid w:val="0048454B"/>
    <w:rsid w:val="00486A0F"/>
    <w:rsid w:val="00486E09"/>
    <w:rsid w:val="004952C7"/>
    <w:rsid w:val="004A75C1"/>
    <w:rsid w:val="004B13AC"/>
    <w:rsid w:val="004B25F2"/>
    <w:rsid w:val="004C6EB7"/>
    <w:rsid w:val="004C7374"/>
    <w:rsid w:val="004D1DC5"/>
    <w:rsid w:val="004D2118"/>
    <w:rsid w:val="004E0085"/>
    <w:rsid w:val="004E0253"/>
    <w:rsid w:val="004E1C01"/>
    <w:rsid w:val="004E7095"/>
    <w:rsid w:val="004E7BAF"/>
    <w:rsid w:val="004F1CEC"/>
    <w:rsid w:val="00511DA6"/>
    <w:rsid w:val="005173A3"/>
    <w:rsid w:val="005223CC"/>
    <w:rsid w:val="00523B1D"/>
    <w:rsid w:val="005302D4"/>
    <w:rsid w:val="00555374"/>
    <w:rsid w:val="00555CBD"/>
    <w:rsid w:val="00574243"/>
    <w:rsid w:val="00582053"/>
    <w:rsid w:val="00586B03"/>
    <w:rsid w:val="00587DFE"/>
    <w:rsid w:val="00590368"/>
    <w:rsid w:val="0059478D"/>
    <w:rsid w:val="005948DD"/>
    <w:rsid w:val="00595398"/>
    <w:rsid w:val="00595474"/>
    <w:rsid w:val="005A2844"/>
    <w:rsid w:val="005A2F8A"/>
    <w:rsid w:val="005A740A"/>
    <w:rsid w:val="005B3AC1"/>
    <w:rsid w:val="005B4C07"/>
    <w:rsid w:val="005B6E09"/>
    <w:rsid w:val="005B711E"/>
    <w:rsid w:val="005B7FD7"/>
    <w:rsid w:val="005C22D8"/>
    <w:rsid w:val="005C2CF6"/>
    <w:rsid w:val="005C4719"/>
    <w:rsid w:val="005F0372"/>
    <w:rsid w:val="005F5C79"/>
    <w:rsid w:val="00605977"/>
    <w:rsid w:val="00620669"/>
    <w:rsid w:val="006273A1"/>
    <w:rsid w:val="006403C3"/>
    <w:rsid w:val="006447EB"/>
    <w:rsid w:val="00645CBD"/>
    <w:rsid w:val="00650E56"/>
    <w:rsid w:val="00655190"/>
    <w:rsid w:val="00656202"/>
    <w:rsid w:val="00664844"/>
    <w:rsid w:val="006656F7"/>
    <w:rsid w:val="006744F7"/>
    <w:rsid w:val="0067614A"/>
    <w:rsid w:val="0068025A"/>
    <w:rsid w:val="00696F61"/>
    <w:rsid w:val="0069783B"/>
    <w:rsid w:val="006A40EC"/>
    <w:rsid w:val="006A4515"/>
    <w:rsid w:val="006A65B7"/>
    <w:rsid w:val="006B67A7"/>
    <w:rsid w:val="006C1587"/>
    <w:rsid w:val="006D3A3D"/>
    <w:rsid w:val="006E5F68"/>
    <w:rsid w:val="006E737C"/>
    <w:rsid w:val="006F1A22"/>
    <w:rsid w:val="00703808"/>
    <w:rsid w:val="00707FE1"/>
    <w:rsid w:val="00712E72"/>
    <w:rsid w:val="00714D3A"/>
    <w:rsid w:val="0072292D"/>
    <w:rsid w:val="00723723"/>
    <w:rsid w:val="007254B1"/>
    <w:rsid w:val="00733D08"/>
    <w:rsid w:val="0073623E"/>
    <w:rsid w:val="00752D79"/>
    <w:rsid w:val="00755085"/>
    <w:rsid w:val="00774DF2"/>
    <w:rsid w:val="00776389"/>
    <w:rsid w:val="00776C26"/>
    <w:rsid w:val="00781AF9"/>
    <w:rsid w:val="00784C82"/>
    <w:rsid w:val="00787123"/>
    <w:rsid w:val="007912BD"/>
    <w:rsid w:val="0079317C"/>
    <w:rsid w:val="0079367F"/>
    <w:rsid w:val="0079444C"/>
    <w:rsid w:val="007951EC"/>
    <w:rsid w:val="007A1EE9"/>
    <w:rsid w:val="007B0A16"/>
    <w:rsid w:val="007D05AC"/>
    <w:rsid w:val="007D44FE"/>
    <w:rsid w:val="008005B1"/>
    <w:rsid w:val="008032E9"/>
    <w:rsid w:val="00803C66"/>
    <w:rsid w:val="0080653D"/>
    <w:rsid w:val="00810090"/>
    <w:rsid w:val="00811871"/>
    <w:rsid w:val="00811AC5"/>
    <w:rsid w:val="0082130C"/>
    <w:rsid w:val="0082137E"/>
    <w:rsid w:val="00846571"/>
    <w:rsid w:val="00846E93"/>
    <w:rsid w:val="00857850"/>
    <w:rsid w:val="00861A1B"/>
    <w:rsid w:val="008622FA"/>
    <w:rsid w:val="00862EB1"/>
    <w:rsid w:val="00865067"/>
    <w:rsid w:val="00870860"/>
    <w:rsid w:val="00874E1E"/>
    <w:rsid w:val="00877EF5"/>
    <w:rsid w:val="008A20C1"/>
    <w:rsid w:val="008A69A5"/>
    <w:rsid w:val="008B002C"/>
    <w:rsid w:val="008B6372"/>
    <w:rsid w:val="008C31E6"/>
    <w:rsid w:val="008C7B20"/>
    <w:rsid w:val="008D4AC8"/>
    <w:rsid w:val="008E5C6C"/>
    <w:rsid w:val="008F0AA1"/>
    <w:rsid w:val="008F6E66"/>
    <w:rsid w:val="008F7D82"/>
    <w:rsid w:val="00901A07"/>
    <w:rsid w:val="00913FC7"/>
    <w:rsid w:val="00914662"/>
    <w:rsid w:val="0092021C"/>
    <w:rsid w:val="00935658"/>
    <w:rsid w:val="00937777"/>
    <w:rsid w:val="009404F4"/>
    <w:rsid w:val="00941F00"/>
    <w:rsid w:val="0094522B"/>
    <w:rsid w:val="00947790"/>
    <w:rsid w:val="00952124"/>
    <w:rsid w:val="00962729"/>
    <w:rsid w:val="00963AFF"/>
    <w:rsid w:val="00964601"/>
    <w:rsid w:val="0096595A"/>
    <w:rsid w:val="00973E09"/>
    <w:rsid w:val="0097606E"/>
    <w:rsid w:val="00977EC4"/>
    <w:rsid w:val="00990AAE"/>
    <w:rsid w:val="009A4160"/>
    <w:rsid w:val="009C51E2"/>
    <w:rsid w:val="009C54AE"/>
    <w:rsid w:val="009C575F"/>
    <w:rsid w:val="009C669B"/>
    <w:rsid w:val="009D302B"/>
    <w:rsid w:val="009D6A07"/>
    <w:rsid w:val="009E140F"/>
    <w:rsid w:val="009E2833"/>
    <w:rsid w:val="009E53F5"/>
    <w:rsid w:val="00A0163D"/>
    <w:rsid w:val="00A20BF1"/>
    <w:rsid w:val="00A22A39"/>
    <w:rsid w:val="00A37505"/>
    <w:rsid w:val="00A54376"/>
    <w:rsid w:val="00A56A27"/>
    <w:rsid w:val="00A651F5"/>
    <w:rsid w:val="00A67781"/>
    <w:rsid w:val="00A705FA"/>
    <w:rsid w:val="00A73B79"/>
    <w:rsid w:val="00A80D9C"/>
    <w:rsid w:val="00A87A6D"/>
    <w:rsid w:val="00A93852"/>
    <w:rsid w:val="00A953D1"/>
    <w:rsid w:val="00A95AC5"/>
    <w:rsid w:val="00AA099F"/>
    <w:rsid w:val="00AC38C3"/>
    <w:rsid w:val="00AC3A5E"/>
    <w:rsid w:val="00AC7835"/>
    <w:rsid w:val="00AD17AF"/>
    <w:rsid w:val="00AD5E50"/>
    <w:rsid w:val="00AD693E"/>
    <w:rsid w:val="00AE2129"/>
    <w:rsid w:val="00AF09AA"/>
    <w:rsid w:val="00AF3C6A"/>
    <w:rsid w:val="00AF500B"/>
    <w:rsid w:val="00B2130B"/>
    <w:rsid w:val="00B31166"/>
    <w:rsid w:val="00B46D40"/>
    <w:rsid w:val="00B5211A"/>
    <w:rsid w:val="00B61309"/>
    <w:rsid w:val="00B63F4C"/>
    <w:rsid w:val="00B747E8"/>
    <w:rsid w:val="00B75FA4"/>
    <w:rsid w:val="00B8511F"/>
    <w:rsid w:val="00B927C5"/>
    <w:rsid w:val="00BA1349"/>
    <w:rsid w:val="00BA448C"/>
    <w:rsid w:val="00BB00B9"/>
    <w:rsid w:val="00BB0473"/>
    <w:rsid w:val="00BB32C1"/>
    <w:rsid w:val="00BB3A9C"/>
    <w:rsid w:val="00BC1EA3"/>
    <w:rsid w:val="00BD4ED6"/>
    <w:rsid w:val="00BE58D2"/>
    <w:rsid w:val="00BF3739"/>
    <w:rsid w:val="00BF3B12"/>
    <w:rsid w:val="00C0486E"/>
    <w:rsid w:val="00C11E8A"/>
    <w:rsid w:val="00C14E0F"/>
    <w:rsid w:val="00C25A2E"/>
    <w:rsid w:val="00C36B03"/>
    <w:rsid w:val="00C43B2B"/>
    <w:rsid w:val="00C46809"/>
    <w:rsid w:val="00C55944"/>
    <w:rsid w:val="00C57DA4"/>
    <w:rsid w:val="00C73F75"/>
    <w:rsid w:val="00C8362E"/>
    <w:rsid w:val="00C86C96"/>
    <w:rsid w:val="00C91EEF"/>
    <w:rsid w:val="00C92E75"/>
    <w:rsid w:val="00CA2714"/>
    <w:rsid w:val="00CA62E6"/>
    <w:rsid w:val="00CB112C"/>
    <w:rsid w:val="00CB2413"/>
    <w:rsid w:val="00CC5019"/>
    <w:rsid w:val="00CE7125"/>
    <w:rsid w:val="00CF25BE"/>
    <w:rsid w:val="00CF79C9"/>
    <w:rsid w:val="00D02119"/>
    <w:rsid w:val="00D068D2"/>
    <w:rsid w:val="00D146C1"/>
    <w:rsid w:val="00D26691"/>
    <w:rsid w:val="00D30840"/>
    <w:rsid w:val="00D3797B"/>
    <w:rsid w:val="00D400BF"/>
    <w:rsid w:val="00D4625A"/>
    <w:rsid w:val="00D47131"/>
    <w:rsid w:val="00D50376"/>
    <w:rsid w:val="00D55789"/>
    <w:rsid w:val="00D67751"/>
    <w:rsid w:val="00D702C8"/>
    <w:rsid w:val="00D7212F"/>
    <w:rsid w:val="00D733BA"/>
    <w:rsid w:val="00D86613"/>
    <w:rsid w:val="00D93631"/>
    <w:rsid w:val="00DA18C8"/>
    <w:rsid w:val="00DA29F8"/>
    <w:rsid w:val="00DA3B55"/>
    <w:rsid w:val="00DA4806"/>
    <w:rsid w:val="00DA4FEF"/>
    <w:rsid w:val="00DB2A0C"/>
    <w:rsid w:val="00DB469F"/>
    <w:rsid w:val="00DC2A3B"/>
    <w:rsid w:val="00DD0F21"/>
    <w:rsid w:val="00DD1E45"/>
    <w:rsid w:val="00DD20DC"/>
    <w:rsid w:val="00DD301F"/>
    <w:rsid w:val="00DF7DAC"/>
    <w:rsid w:val="00E070FE"/>
    <w:rsid w:val="00E1413A"/>
    <w:rsid w:val="00E24939"/>
    <w:rsid w:val="00E32EFF"/>
    <w:rsid w:val="00E37DDD"/>
    <w:rsid w:val="00E543DE"/>
    <w:rsid w:val="00E548E3"/>
    <w:rsid w:val="00E56C9A"/>
    <w:rsid w:val="00E613FD"/>
    <w:rsid w:val="00E624FB"/>
    <w:rsid w:val="00E62BEC"/>
    <w:rsid w:val="00E719D1"/>
    <w:rsid w:val="00E804F2"/>
    <w:rsid w:val="00E82E0E"/>
    <w:rsid w:val="00E82EF9"/>
    <w:rsid w:val="00E92346"/>
    <w:rsid w:val="00E93FA0"/>
    <w:rsid w:val="00E94E83"/>
    <w:rsid w:val="00E94F32"/>
    <w:rsid w:val="00EA510C"/>
    <w:rsid w:val="00EB6D95"/>
    <w:rsid w:val="00EC213C"/>
    <w:rsid w:val="00EC2C10"/>
    <w:rsid w:val="00EC2E61"/>
    <w:rsid w:val="00EC67E5"/>
    <w:rsid w:val="00ED150C"/>
    <w:rsid w:val="00EE06B7"/>
    <w:rsid w:val="00EE5858"/>
    <w:rsid w:val="00EF5140"/>
    <w:rsid w:val="00F07D4F"/>
    <w:rsid w:val="00F1452A"/>
    <w:rsid w:val="00F31A0D"/>
    <w:rsid w:val="00F36A3B"/>
    <w:rsid w:val="00F40313"/>
    <w:rsid w:val="00F4326D"/>
    <w:rsid w:val="00F443B0"/>
    <w:rsid w:val="00F51415"/>
    <w:rsid w:val="00F560F8"/>
    <w:rsid w:val="00F57C0A"/>
    <w:rsid w:val="00F60941"/>
    <w:rsid w:val="00F62F66"/>
    <w:rsid w:val="00F66491"/>
    <w:rsid w:val="00F76971"/>
    <w:rsid w:val="00F9288E"/>
    <w:rsid w:val="00F944D0"/>
    <w:rsid w:val="00FA73A5"/>
    <w:rsid w:val="00FB4A6F"/>
    <w:rsid w:val="00FC0537"/>
    <w:rsid w:val="00FC6192"/>
    <w:rsid w:val="00FD121B"/>
    <w:rsid w:val="00FE01BC"/>
    <w:rsid w:val="00FE6D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D12C6E"/>
  <w15:docId w15:val="{241670B5-3BAB-4022-97BF-CDE2E9657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67E5"/>
    <w:pPr>
      <w:spacing w:after="80"/>
      <w:jc w:val="both"/>
    </w:pPr>
    <w:rPr>
      <w:rFonts w:ascii="Calibri" w:hAnsi="Calibri"/>
      <w:sz w:val="18"/>
      <w:szCs w:val="24"/>
      <w:lang w:eastAsia="en-US"/>
    </w:rPr>
  </w:style>
  <w:style w:type="paragraph" w:styleId="Heading1">
    <w:name w:val="heading 1"/>
    <w:basedOn w:val="Normal"/>
    <w:next w:val="Normal"/>
    <w:qFormat/>
    <w:pPr>
      <w:keepNext/>
      <w:spacing w:after="400"/>
      <w:jc w:val="left"/>
      <w:outlineLvl w:val="0"/>
    </w:pPr>
    <w:rPr>
      <w:rFonts w:ascii="Arial Black" w:hAnsi="Arial Black" w:cs="Arial"/>
      <w:bCs/>
      <w:kern w:val="32"/>
      <w:sz w:val="36"/>
      <w:szCs w:val="32"/>
    </w:rPr>
  </w:style>
  <w:style w:type="paragraph" w:styleId="Heading2">
    <w:name w:val="heading 2"/>
    <w:basedOn w:val="Normal"/>
    <w:next w:val="Normal"/>
    <w:qFormat/>
    <w:pPr>
      <w:keepNext/>
      <w:spacing w:before="400"/>
      <w:jc w:val="left"/>
      <w:outlineLvl w:val="1"/>
    </w:pPr>
    <w:rPr>
      <w:rFonts w:ascii="Arial Black" w:hAnsi="Arial Black" w:cs="Arial"/>
      <w:bCs/>
      <w:iCs/>
      <w:sz w:val="28"/>
      <w:szCs w:val="28"/>
    </w:rPr>
  </w:style>
  <w:style w:type="paragraph" w:styleId="Heading3">
    <w:name w:val="heading 3"/>
    <w:basedOn w:val="Normal"/>
    <w:next w:val="Normal"/>
    <w:qFormat/>
    <w:pPr>
      <w:keepNext/>
      <w:spacing w:before="300"/>
      <w:jc w:val="left"/>
      <w:outlineLvl w:val="2"/>
    </w:pPr>
    <w:rPr>
      <w:rFonts w:cs="Arial"/>
      <w:b/>
      <w:bCs/>
      <w:color w:val="FF6600"/>
      <w:sz w:val="24"/>
      <w:szCs w:val="26"/>
    </w:rPr>
  </w:style>
  <w:style w:type="paragraph" w:styleId="Heading4">
    <w:name w:val="heading 4"/>
    <w:basedOn w:val="Normal"/>
    <w:next w:val="Normal"/>
    <w:qFormat/>
    <w:pPr>
      <w:numPr>
        <w:ilvl w:val="3"/>
        <w:numId w:val="1"/>
      </w:numPr>
      <w:outlineLvl w:val="3"/>
    </w:pPr>
  </w:style>
  <w:style w:type="paragraph" w:styleId="Heading5">
    <w:name w:val="heading 5"/>
    <w:basedOn w:val="Normal"/>
    <w:next w:val="Normal"/>
    <w:qFormat/>
    <w:pPr>
      <w:numPr>
        <w:ilvl w:val="4"/>
        <w:numId w:val="2"/>
      </w:numPr>
      <w:outlineLvl w:val="4"/>
    </w:pPr>
  </w:style>
  <w:style w:type="paragraph" w:styleId="Heading6">
    <w:name w:val="heading 6"/>
    <w:basedOn w:val="Normal"/>
    <w:next w:val="Normal"/>
    <w:qFormat/>
    <w:pPr>
      <w:numPr>
        <w:ilvl w:val="5"/>
        <w:numId w:val="3"/>
      </w:numPr>
      <w:outlineLvl w:val="5"/>
    </w:pPr>
  </w:style>
  <w:style w:type="paragraph" w:styleId="Heading7">
    <w:name w:val="heading 7"/>
    <w:basedOn w:val="Normal"/>
    <w:next w:val="Normal"/>
    <w:qFormat/>
    <w:pPr>
      <w:numPr>
        <w:ilvl w:val="6"/>
        <w:numId w:val="4"/>
      </w:numPr>
      <w:outlineLvl w:val="6"/>
    </w:pPr>
  </w:style>
  <w:style w:type="paragraph" w:styleId="Heading8">
    <w:name w:val="heading 8"/>
    <w:basedOn w:val="Normal"/>
    <w:next w:val="Normal"/>
    <w:qFormat/>
    <w:pPr>
      <w:numPr>
        <w:ilvl w:val="7"/>
        <w:numId w:val="5"/>
      </w:numPr>
      <w:outlineLvl w:val="7"/>
    </w:pPr>
  </w:style>
  <w:style w:type="paragraph" w:styleId="Heading9">
    <w:name w:val="heading 9"/>
    <w:basedOn w:val="Normal"/>
    <w:next w:val="Normal"/>
    <w:qFormat/>
    <w:pPr>
      <w:numPr>
        <w:ilvl w:val="8"/>
        <w:numId w:val="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link w:val="Title"/>
    <w:uiPriority w:val="10"/>
    <w:rsid w:val="0080653D"/>
    <w:rPr>
      <w:rFonts w:ascii="Calibri" w:hAnsi="Calibri"/>
      <w:b/>
      <w:sz w:val="48"/>
      <w:szCs w:val="56"/>
      <w:lang w:eastAsia="zh-SG"/>
    </w:rPr>
  </w:style>
  <w:style w:type="character" w:customStyle="1" w:styleId="BoldChar">
    <w:name w:val="Bold Char"/>
    <w:rPr>
      <w:rFonts w:ascii="Franklin Gothic Demi" w:hAnsi="Franklin Gothic Demi"/>
      <w:caps/>
      <w:sz w:val="32"/>
      <w:szCs w:val="24"/>
      <w:lang w:val="en-AU" w:eastAsia="en-US" w:bidi="ar-SA"/>
    </w:rPr>
  </w:style>
  <w:style w:type="paragraph" w:styleId="Footer">
    <w:name w:val="footer"/>
    <w:basedOn w:val="Normal"/>
    <w:link w:val="FooterChar"/>
    <w:rsid w:val="0080653D"/>
    <w:pPr>
      <w:spacing w:after="0"/>
      <w:jc w:val="left"/>
    </w:pPr>
    <w:rPr>
      <w:sz w:val="12"/>
    </w:rPr>
  </w:style>
  <w:style w:type="paragraph" w:customStyle="1" w:styleId="Level1-clausetitle">
    <w:name w:val="Level 1-clause title"/>
    <w:basedOn w:val="Normal"/>
    <w:rsid w:val="0080653D"/>
    <w:pPr>
      <w:keepNext/>
      <w:tabs>
        <w:tab w:val="num" w:pos="425"/>
      </w:tabs>
      <w:spacing w:before="240"/>
      <w:ind w:left="425" w:hanging="425"/>
    </w:pPr>
    <w:rPr>
      <w:b/>
      <w:bCs/>
      <w:sz w:val="24"/>
    </w:rPr>
  </w:style>
  <w:style w:type="paragraph" w:customStyle="1" w:styleId="LevelI-unnumberedclause">
    <w:name w:val="Level (I)-unnumbered clause"/>
    <w:basedOn w:val="LevelI-numberedclause0"/>
    <w:pPr>
      <w:numPr>
        <w:ilvl w:val="0"/>
        <w:numId w:val="0"/>
      </w:numPr>
      <w:ind w:left="2835"/>
    </w:pPr>
  </w:style>
  <w:style w:type="paragraph" w:customStyle="1" w:styleId="LevelI-numberedclause0">
    <w:name w:val="Level (I)-numbered clause"/>
    <w:basedOn w:val="Normal"/>
    <w:pPr>
      <w:keepLines/>
      <w:numPr>
        <w:ilvl w:val="5"/>
        <w:numId w:val="10"/>
      </w:numPr>
      <w:tabs>
        <w:tab w:val="clear" w:pos="2988"/>
        <w:tab w:val="num" w:pos="360"/>
        <w:tab w:val="left" w:pos="2835"/>
      </w:tabs>
      <w:ind w:left="0" w:firstLine="0"/>
    </w:pPr>
  </w:style>
  <w:style w:type="paragraph" w:customStyle="1" w:styleId="Note">
    <w:name w:val="Note"/>
    <w:basedOn w:val="Normal"/>
    <w:pPr>
      <w:tabs>
        <w:tab w:val="left" w:pos="7371"/>
      </w:tabs>
      <w:spacing w:before="200"/>
      <w:ind w:left="1134" w:right="1134"/>
    </w:pPr>
    <w:rPr>
      <w:sz w:val="20"/>
    </w:rPr>
  </w:style>
  <w:style w:type="character" w:styleId="PageNumber">
    <w:name w:val="page number"/>
    <w:rPr>
      <w:rFonts w:ascii="Palatino Linotype" w:hAnsi="Palatino Linotype"/>
      <w:sz w:val="18"/>
    </w:rPr>
  </w:style>
  <w:style w:type="paragraph" w:styleId="Title">
    <w:name w:val="Title"/>
    <w:basedOn w:val="Normal"/>
    <w:next w:val="Normal"/>
    <w:link w:val="TitleChar"/>
    <w:uiPriority w:val="10"/>
    <w:qFormat/>
    <w:rsid w:val="0080653D"/>
    <w:pPr>
      <w:spacing w:before="480" w:after="0"/>
    </w:pPr>
    <w:rPr>
      <w:b/>
      <w:sz w:val="48"/>
      <w:szCs w:val="56"/>
      <w:lang w:eastAsia="zh-SG"/>
    </w:rPr>
  </w:style>
  <w:style w:type="paragraph" w:styleId="TOC1">
    <w:name w:val="toc 1"/>
    <w:basedOn w:val="Normal"/>
    <w:next w:val="Normal"/>
    <w:semiHidden/>
    <w:pPr>
      <w:keepNext/>
      <w:keepLines/>
      <w:tabs>
        <w:tab w:val="left" w:pos="567"/>
        <w:tab w:val="right" w:pos="9072"/>
      </w:tabs>
      <w:spacing w:before="200"/>
    </w:pPr>
    <w:rPr>
      <w:rFonts w:ascii="Arial" w:hAnsi="Arial"/>
      <w:b/>
      <w:noProof/>
      <w:sz w:val="22"/>
      <w:szCs w:val="22"/>
    </w:rPr>
  </w:style>
  <w:style w:type="paragraph" w:styleId="TOC2">
    <w:name w:val="toc 2"/>
    <w:basedOn w:val="TOC1"/>
    <w:next w:val="Normal"/>
    <w:semiHidden/>
    <w:pPr>
      <w:keepNext w:val="0"/>
      <w:spacing w:before="0"/>
      <w:ind w:left="567"/>
    </w:pPr>
    <w:rPr>
      <w:rFonts w:ascii="Palatino Linotype" w:hAnsi="Palatino Linotype"/>
      <w:b w:val="0"/>
      <w:sz w:val="20"/>
    </w:rPr>
  </w:style>
  <w:style w:type="paragraph" w:styleId="TOC3">
    <w:name w:val="toc 3"/>
    <w:basedOn w:val="Normal"/>
    <w:next w:val="Normal"/>
    <w:semiHidden/>
    <w:pPr>
      <w:tabs>
        <w:tab w:val="left" w:pos="567"/>
        <w:tab w:val="right" w:pos="9072"/>
      </w:tabs>
      <w:spacing w:after="120"/>
    </w:pPr>
    <w:rPr>
      <w:noProof/>
      <w:sz w:val="22"/>
      <w:szCs w:val="22"/>
    </w:rPr>
  </w:style>
  <w:style w:type="paragraph" w:styleId="TOC4">
    <w:name w:val="toc 4"/>
    <w:basedOn w:val="TOC1"/>
    <w:next w:val="Normal"/>
    <w:semiHidden/>
    <w:pPr>
      <w:tabs>
        <w:tab w:val="left" w:pos="1247"/>
        <w:tab w:val="left" w:pos="1474"/>
      </w:tabs>
    </w:pPr>
  </w:style>
  <w:style w:type="paragraph" w:styleId="TOC5">
    <w:name w:val="toc 5"/>
    <w:basedOn w:val="TOC2"/>
    <w:next w:val="Normal"/>
    <w:semiHidden/>
  </w:style>
  <w:style w:type="paragraph" w:styleId="TOC6">
    <w:name w:val="toc 6"/>
    <w:basedOn w:val="Normal"/>
    <w:next w:val="Normal"/>
    <w:autoRedefine/>
    <w:semiHidden/>
    <w:pPr>
      <w:tabs>
        <w:tab w:val="left" w:pos="567"/>
      </w:tabs>
      <w:ind w:left="1000"/>
    </w:pPr>
  </w:style>
  <w:style w:type="paragraph" w:styleId="TOC7">
    <w:name w:val="toc 7"/>
    <w:basedOn w:val="Normal"/>
    <w:next w:val="Normal"/>
    <w:autoRedefine/>
    <w:semiHidden/>
    <w:pPr>
      <w:tabs>
        <w:tab w:val="left" w:pos="567"/>
      </w:tabs>
      <w:ind w:left="1200"/>
    </w:pPr>
  </w:style>
  <w:style w:type="paragraph" w:styleId="TOC8">
    <w:name w:val="toc 8"/>
    <w:basedOn w:val="Normal"/>
    <w:next w:val="Normal"/>
    <w:autoRedefine/>
    <w:semiHidden/>
    <w:pPr>
      <w:tabs>
        <w:tab w:val="left" w:pos="567"/>
      </w:tabs>
      <w:ind w:left="1400"/>
    </w:pPr>
  </w:style>
  <w:style w:type="paragraph" w:styleId="TOC9">
    <w:name w:val="toc 9"/>
    <w:basedOn w:val="Normal"/>
    <w:next w:val="Normal"/>
    <w:autoRedefine/>
    <w:semiHidden/>
    <w:pPr>
      <w:tabs>
        <w:tab w:val="left" w:pos="567"/>
      </w:tabs>
      <w:ind w:left="1600"/>
    </w:pPr>
  </w:style>
  <w:style w:type="paragraph" w:customStyle="1" w:styleId="Level11-subclausetitle">
    <w:name w:val="Level 1.1-subclause title"/>
    <w:basedOn w:val="Normal"/>
    <w:rsid w:val="0080653D"/>
    <w:pPr>
      <w:keepNext/>
      <w:keepLines/>
      <w:numPr>
        <w:ilvl w:val="1"/>
        <w:numId w:val="9"/>
      </w:numPr>
    </w:pPr>
    <w:rPr>
      <w:b/>
      <w:u w:val="single"/>
    </w:rPr>
  </w:style>
  <w:style w:type="paragraph" w:customStyle="1" w:styleId="Levela-numberedclause">
    <w:name w:val="Level (a)-numbered clause"/>
    <w:basedOn w:val="Normal"/>
    <w:rsid w:val="0080653D"/>
    <w:pPr>
      <w:keepLines/>
      <w:numPr>
        <w:ilvl w:val="2"/>
        <w:numId w:val="9"/>
      </w:numPr>
    </w:pPr>
  </w:style>
  <w:style w:type="paragraph" w:customStyle="1" w:styleId="Leveli-numberedclause">
    <w:name w:val="Level (i)-numbered clause"/>
    <w:basedOn w:val="Normal"/>
    <w:rsid w:val="0080653D"/>
    <w:pPr>
      <w:keepLines/>
      <w:numPr>
        <w:ilvl w:val="3"/>
        <w:numId w:val="9"/>
      </w:numPr>
    </w:pPr>
    <w:rPr>
      <w:lang w:val="en-US"/>
    </w:rPr>
  </w:style>
  <w:style w:type="paragraph" w:customStyle="1" w:styleId="LevelA-numberedclause0">
    <w:name w:val="Level (A)-numbered clause"/>
    <w:basedOn w:val="Normal"/>
    <w:pPr>
      <w:keepLines/>
      <w:spacing w:after="100"/>
    </w:pPr>
  </w:style>
  <w:style w:type="paragraph" w:customStyle="1" w:styleId="Level1-clausecontent">
    <w:name w:val="Level 1-clause content"/>
    <w:basedOn w:val="Normal"/>
    <w:rsid w:val="0080653D"/>
    <w:pPr>
      <w:keepLines/>
      <w:ind w:left="426"/>
    </w:pPr>
  </w:style>
  <w:style w:type="paragraph" w:customStyle="1" w:styleId="Level11-subclausecontent">
    <w:name w:val="Level 1.1-subclause content"/>
    <w:basedOn w:val="Normal"/>
    <w:pPr>
      <w:keepLines/>
      <w:ind w:left="567"/>
    </w:pPr>
  </w:style>
  <w:style w:type="paragraph" w:customStyle="1" w:styleId="Levela-unnumberedclause">
    <w:name w:val="Level (a)-unnumbered clause"/>
    <w:basedOn w:val="Normal"/>
    <w:rsid w:val="0080653D"/>
    <w:pPr>
      <w:keepLines/>
      <w:ind w:left="1134"/>
    </w:pPr>
  </w:style>
  <w:style w:type="paragraph" w:customStyle="1" w:styleId="Leveli-unnumberedclause0">
    <w:name w:val="Level (i)-unnumbered clause"/>
    <w:basedOn w:val="Normal"/>
    <w:pPr>
      <w:keepLines/>
      <w:spacing w:after="100"/>
      <w:ind w:left="1701"/>
    </w:pPr>
  </w:style>
  <w:style w:type="paragraph" w:styleId="Header">
    <w:name w:val="header"/>
    <w:basedOn w:val="Normal"/>
    <w:link w:val="HeaderChar"/>
    <w:pPr>
      <w:spacing w:after="0"/>
    </w:pPr>
  </w:style>
  <w:style w:type="paragraph" w:customStyle="1" w:styleId="Sub-titlename">
    <w:name w:val="Sub-title name"/>
    <w:basedOn w:val="Sub-title"/>
    <w:next w:val="Normal"/>
    <w:rsid w:val="0080653D"/>
    <w:pPr>
      <w:spacing w:after="100"/>
    </w:pPr>
    <w:rPr>
      <w:caps w:val="0"/>
    </w:rPr>
  </w:style>
  <w:style w:type="paragraph" w:customStyle="1" w:styleId="Sub-title">
    <w:name w:val="Sub-title"/>
    <w:basedOn w:val="Normal"/>
    <w:rsid w:val="0080653D"/>
    <w:pPr>
      <w:spacing w:after="300"/>
      <w:jc w:val="center"/>
      <w:outlineLvl w:val="1"/>
    </w:pPr>
    <w:rPr>
      <w:rFonts w:cs="Arial"/>
      <w:b/>
      <w:caps/>
      <w:sz w:val="40"/>
    </w:rPr>
  </w:style>
  <w:style w:type="paragraph" w:styleId="FootnoteText">
    <w:name w:val="footnote text"/>
    <w:aliases w:val="Footnote text"/>
    <w:basedOn w:val="Normal"/>
    <w:semiHidden/>
    <w:pPr>
      <w:spacing w:after="40"/>
      <w:ind w:left="284" w:hanging="284"/>
      <w:jc w:val="left"/>
    </w:pPr>
    <w:rPr>
      <w:sz w:val="16"/>
    </w:rPr>
  </w:style>
  <w:style w:type="paragraph" w:customStyle="1" w:styleId="Schedulea">
    <w:name w:val="Schedule(a)"/>
    <w:basedOn w:val="Normal"/>
    <w:pPr>
      <w:keepNext/>
      <w:numPr>
        <w:ilvl w:val="2"/>
        <w:numId w:val="8"/>
      </w:numPr>
    </w:pPr>
  </w:style>
  <w:style w:type="paragraph" w:customStyle="1" w:styleId="Schedulei">
    <w:name w:val="Schedule(i)"/>
    <w:basedOn w:val="Normal"/>
    <w:pPr>
      <w:keepLines/>
      <w:numPr>
        <w:ilvl w:val="3"/>
        <w:numId w:val="8"/>
      </w:numPr>
    </w:pPr>
  </w:style>
  <w:style w:type="paragraph" w:customStyle="1" w:styleId="ScheduleA0">
    <w:name w:val="Schedule(A)."/>
    <w:basedOn w:val="Normal"/>
    <w:pPr>
      <w:numPr>
        <w:ilvl w:val="4"/>
        <w:numId w:val="8"/>
      </w:numPr>
    </w:pPr>
  </w:style>
  <w:style w:type="paragraph" w:customStyle="1" w:styleId="ScheduleI0">
    <w:name w:val="Schedule(I)."/>
    <w:basedOn w:val="Normal"/>
    <w:pPr>
      <w:numPr>
        <w:ilvl w:val="5"/>
        <w:numId w:val="8"/>
      </w:numPr>
    </w:pPr>
  </w:style>
  <w:style w:type="character" w:styleId="FootnoteReference">
    <w:name w:val="footnote reference"/>
    <w:semiHidden/>
    <w:rPr>
      <w:vertAlign w:val="superscript"/>
    </w:rPr>
  </w:style>
  <w:style w:type="paragraph" w:styleId="Caption">
    <w:name w:val="caption"/>
    <w:basedOn w:val="Normal"/>
    <w:next w:val="Normal"/>
    <w:qFormat/>
    <w:pPr>
      <w:spacing w:before="120" w:after="240"/>
      <w:jc w:val="center"/>
    </w:pPr>
    <w:rPr>
      <w:b/>
      <w:bCs/>
      <w:color w:val="000000"/>
    </w:rPr>
  </w:style>
  <w:style w:type="paragraph" w:customStyle="1" w:styleId="Introduction">
    <w:name w:val="Introduction"/>
    <w:basedOn w:val="Normal"/>
    <w:pPr>
      <w:numPr>
        <w:numId w:val="7"/>
      </w:numPr>
    </w:pPr>
  </w:style>
  <w:style w:type="paragraph" w:customStyle="1" w:styleId="LevelA-unnumberedclause0">
    <w:name w:val="Level (A)-unnumbered clause"/>
    <w:basedOn w:val="LevelA-numberedclause0"/>
    <w:pPr>
      <w:ind w:left="2268"/>
    </w:pPr>
  </w:style>
  <w:style w:type="paragraph" w:customStyle="1" w:styleId="Sub-titleABN">
    <w:name w:val="Sub-title ABN"/>
    <w:basedOn w:val="Sub-titlename"/>
    <w:next w:val="Normal"/>
    <w:rsid w:val="0080653D"/>
    <w:rPr>
      <w:b w:val="0"/>
    </w:rPr>
  </w:style>
  <w:style w:type="paragraph" w:customStyle="1" w:styleId="Executionclause-general">
    <w:name w:val="Execution clause - general"/>
    <w:basedOn w:val="Normal"/>
    <w:pPr>
      <w:keepNext/>
      <w:spacing w:after="600"/>
      <w:jc w:val="left"/>
    </w:pPr>
    <w:rPr>
      <w:rFonts w:cs="Arial"/>
    </w:rPr>
  </w:style>
  <w:style w:type="character" w:styleId="FollowedHyperlink">
    <w:name w:val="FollowedHyperlink"/>
    <w:rPr>
      <w:color w:val="800080"/>
      <w:u w:val="single"/>
    </w:rPr>
  </w:style>
  <w:style w:type="character" w:styleId="Hyperlink">
    <w:name w:val="Hyperlink"/>
    <w:rsid w:val="0080653D"/>
    <w:rPr>
      <w:rFonts w:ascii="Calibri" w:hAnsi="Calibri"/>
      <w:color w:val="0000FF"/>
      <w:sz w:val="18"/>
      <w:u w:val="single"/>
    </w:rPr>
  </w:style>
  <w:style w:type="paragraph" w:customStyle="1" w:styleId="Mainheading">
    <w:name w:val="Main heading"/>
    <w:basedOn w:val="Normal"/>
    <w:rsid w:val="0080653D"/>
    <w:pPr>
      <w:keepNext/>
      <w:shd w:val="clear" w:color="auto" w:fill="F37420"/>
      <w:tabs>
        <w:tab w:val="left" w:pos="1134"/>
      </w:tabs>
      <w:spacing w:after="220"/>
    </w:pPr>
    <w:rPr>
      <w:b/>
      <w:caps/>
      <w:color w:val="FFFFFF" w:themeColor="background1"/>
      <w:sz w:val="36"/>
    </w:rPr>
  </w:style>
  <w:style w:type="character" w:customStyle="1" w:styleId="MainheadingChar">
    <w:name w:val="Main heading Char"/>
    <w:rPr>
      <w:rFonts w:ascii="Arial Black" w:hAnsi="Arial Black"/>
      <w:caps/>
      <w:sz w:val="28"/>
      <w:szCs w:val="24"/>
      <w:lang w:val="en-AU" w:eastAsia="en-US" w:bidi="ar-SA"/>
    </w:rPr>
  </w:style>
  <w:style w:type="paragraph" w:customStyle="1" w:styleId="Executionclausedetails">
    <w:name w:val="Execution clause details"/>
    <w:basedOn w:val="Header"/>
    <w:pPr>
      <w:keepNext/>
      <w:spacing w:before="40"/>
    </w:pPr>
    <w:rPr>
      <w:sz w:val="12"/>
    </w:rPr>
  </w:style>
  <w:style w:type="paragraph" w:customStyle="1" w:styleId="Scheduleheading">
    <w:name w:val="Schedule heading"/>
    <w:basedOn w:val="Mainheading"/>
  </w:style>
  <w:style w:type="character" w:customStyle="1" w:styleId="ScheduleheadingChar">
    <w:name w:val="Schedule heading Char"/>
    <w:basedOn w:val="MainheadingChar"/>
    <w:rPr>
      <w:rFonts w:ascii="Arial Black" w:hAnsi="Arial Black"/>
      <w:caps/>
      <w:sz w:val="28"/>
      <w:szCs w:val="24"/>
      <w:lang w:val="en-AU" w:eastAsia="en-US" w:bidi="ar-SA"/>
    </w:rPr>
  </w:style>
  <w:style w:type="paragraph" w:customStyle="1" w:styleId="Executionclauseheading">
    <w:name w:val="Execution clause heading"/>
    <w:basedOn w:val="Mainheading"/>
  </w:style>
  <w:style w:type="paragraph" w:customStyle="1" w:styleId="Introductionheading">
    <w:name w:val="Introduction heading"/>
    <w:basedOn w:val="Mainheading"/>
  </w:style>
  <w:style w:type="paragraph" w:customStyle="1" w:styleId="Tablecontent">
    <w:name w:val="Table content"/>
    <w:basedOn w:val="Normal"/>
    <w:pPr>
      <w:keepNext/>
      <w:jc w:val="left"/>
    </w:pPr>
  </w:style>
  <w:style w:type="paragraph" w:customStyle="1" w:styleId="1Introduction">
    <w:name w:val="1. Introduction"/>
    <w:rPr>
      <w:rFonts w:ascii="Palatino Linotype" w:hAnsi="Palatino Linotype"/>
      <w:lang w:eastAsia="en-US"/>
    </w:rPr>
  </w:style>
  <w:style w:type="paragraph" w:customStyle="1" w:styleId="ClauseHeading">
    <w:name w:val="Clause Heading"/>
    <w:basedOn w:val="Normal"/>
    <w:qFormat/>
    <w:rsid w:val="0080653D"/>
    <w:pPr>
      <w:numPr>
        <w:numId w:val="9"/>
      </w:numPr>
      <w:spacing w:before="120"/>
    </w:pPr>
    <w:rPr>
      <w:rFonts w:cs="Arial"/>
      <w:b/>
      <w:caps/>
      <w:szCs w:val="18"/>
    </w:rPr>
  </w:style>
  <w:style w:type="paragraph" w:customStyle="1" w:styleId="TCsBodytext">
    <w:name w:val="T&amp;Cs Body text"/>
    <w:qFormat/>
    <w:rsid w:val="0080653D"/>
    <w:pPr>
      <w:spacing w:after="80"/>
      <w:ind w:left="425"/>
      <w:jc w:val="both"/>
    </w:pPr>
    <w:rPr>
      <w:rFonts w:ascii="Calibri" w:hAnsi="Calibri"/>
      <w:sz w:val="18"/>
      <w:lang w:eastAsia="en-US"/>
    </w:rPr>
  </w:style>
  <w:style w:type="paragraph" w:customStyle="1" w:styleId="Tablecontent-1cmindent">
    <w:name w:val="Table content - 1cm indent"/>
    <w:basedOn w:val="Tablecontent"/>
    <w:pPr>
      <w:ind w:left="1134"/>
    </w:pPr>
    <w:rPr>
      <w:b/>
      <w:bCs/>
    </w:rPr>
  </w:style>
  <w:style w:type="paragraph" w:customStyle="1" w:styleId="Clauseheading0">
    <w:name w:val="Clause heading"/>
    <w:basedOn w:val="List"/>
    <w:pPr>
      <w:spacing w:before="120"/>
      <w:ind w:left="0" w:firstLine="0"/>
      <w:jc w:val="left"/>
    </w:pPr>
    <w:rPr>
      <w:rFonts w:ascii="Arial" w:hAnsi="Arial"/>
      <w:b/>
      <w:bCs/>
      <w:szCs w:val="20"/>
      <w:lang w:eastAsia="en-AU"/>
    </w:rPr>
  </w:style>
  <w:style w:type="paragraph" w:styleId="List">
    <w:name w:val="List"/>
    <w:basedOn w:val="Normal"/>
    <w:pPr>
      <w:ind w:left="283" w:hanging="283"/>
    </w:pPr>
  </w:style>
  <w:style w:type="paragraph" w:styleId="BalloonText">
    <w:name w:val="Balloon Text"/>
    <w:basedOn w:val="Normal"/>
    <w:link w:val="BalloonTextChar"/>
    <w:rsid w:val="00DA3B55"/>
    <w:pPr>
      <w:spacing w:after="0"/>
    </w:pPr>
    <w:rPr>
      <w:rFonts w:ascii="Tahoma" w:hAnsi="Tahoma" w:cs="Tahoma"/>
      <w:sz w:val="16"/>
      <w:szCs w:val="16"/>
    </w:rPr>
  </w:style>
  <w:style w:type="character" w:customStyle="1" w:styleId="BalloonTextChar">
    <w:name w:val="Balloon Text Char"/>
    <w:link w:val="BalloonText"/>
    <w:rsid w:val="00DA3B55"/>
    <w:rPr>
      <w:rFonts w:ascii="Tahoma" w:hAnsi="Tahoma" w:cs="Tahoma"/>
      <w:sz w:val="16"/>
      <w:szCs w:val="16"/>
      <w:lang w:eastAsia="en-US"/>
    </w:rPr>
  </w:style>
  <w:style w:type="character" w:customStyle="1" w:styleId="HeaderChar">
    <w:name w:val="Header Char"/>
    <w:link w:val="Header"/>
    <w:rsid w:val="0080653D"/>
    <w:rPr>
      <w:rFonts w:ascii="Calibri" w:hAnsi="Calibri"/>
      <w:sz w:val="18"/>
      <w:szCs w:val="24"/>
      <w:lang w:eastAsia="en-US"/>
    </w:rPr>
  </w:style>
  <w:style w:type="character" w:customStyle="1" w:styleId="FooterChar">
    <w:name w:val="Footer Char"/>
    <w:link w:val="Footer"/>
    <w:locked/>
    <w:rsid w:val="0080653D"/>
    <w:rPr>
      <w:rFonts w:ascii="Calibri" w:hAnsi="Calibri"/>
      <w:sz w:val="12"/>
      <w:szCs w:val="24"/>
      <w:lang w:eastAsia="en-US"/>
    </w:rPr>
  </w:style>
  <w:style w:type="paragraph" w:customStyle="1" w:styleId="FooterFirstPage">
    <w:name w:val="Footer First Page"/>
    <w:basedOn w:val="Footer"/>
    <w:rsid w:val="00DF7DAC"/>
    <w:pPr>
      <w:spacing w:before="1080" w:line="250" w:lineRule="auto"/>
      <w:contextualSpacing/>
      <w:jc w:val="right"/>
    </w:pPr>
    <w:rPr>
      <w:rFonts w:asciiTheme="minorHAnsi" w:hAnsiTheme="minorHAnsi" w:cs="Arial"/>
      <w:color w:val="404040" w:themeColor="text1" w:themeTint="BF"/>
      <w:sz w:val="22"/>
      <w:szCs w:val="22"/>
      <w:lang w:eastAsia="en-AU"/>
    </w:rPr>
  </w:style>
  <w:style w:type="paragraph" w:customStyle="1" w:styleId="StyleExecutionclausedetailsAfter30pt">
    <w:name w:val="Style Execution clause details + After:  30 pt"/>
    <w:basedOn w:val="Executionclausedetails"/>
    <w:rsid w:val="005A740A"/>
    <w:pPr>
      <w:spacing w:after="600"/>
      <w:jc w:val="left"/>
    </w:pPr>
    <w:rPr>
      <w:sz w:val="16"/>
      <w:szCs w:val="20"/>
    </w:rPr>
  </w:style>
  <w:style w:type="paragraph" w:customStyle="1" w:styleId="StyleAfter60pt">
    <w:name w:val="Style After:  60 pt"/>
    <w:basedOn w:val="Normal"/>
    <w:rsid w:val="005A740A"/>
    <w:pPr>
      <w:spacing w:after="1200"/>
      <w:jc w:val="left"/>
    </w:pPr>
    <w:rPr>
      <w:sz w:val="22"/>
      <w:szCs w:val="20"/>
    </w:rPr>
  </w:style>
  <w:style w:type="paragraph" w:customStyle="1" w:styleId="StyleBefore30ptAfter15pt">
    <w:name w:val="Style Before:  30 pt After:  15 pt"/>
    <w:basedOn w:val="Normal"/>
    <w:rsid w:val="005A740A"/>
    <w:pPr>
      <w:spacing w:before="600" w:after="300"/>
      <w:jc w:val="left"/>
    </w:pPr>
    <w:rPr>
      <w:sz w:val="22"/>
      <w:szCs w:val="20"/>
    </w:rPr>
  </w:style>
  <w:style w:type="paragraph" w:styleId="Revision">
    <w:name w:val="Revision"/>
    <w:hidden/>
    <w:uiPriority w:val="99"/>
    <w:semiHidden/>
    <w:rsid w:val="00BB00B9"/>
    <w:rPr>
      <w:rFonts w:ascii="Calibri" w:hAnsi="Calibri"/>
      <w:sz w:val="18"/>
      <w:szCs w:val="24"/>
      <w:lang w:eastAsia="en-US"/>
    </w:rPr>
  </w:style>
  <w:style w:type="character" w:styleId="CommentReference">
    <w:name w:val="annotation reference"/>
    <w:basedOn w:val="DefaultParagraphFont"/>
    <w:semiHidden/>
    <w:unhideWhenUsed/>
    <w:rsid w:val="0068025A"/>
    <w:rPr>
      <w:sz w:val="16"/>
      <w:szCs w:val="16"/>
    </w:rPr>
  </w:style>
  <w:style w:type="paragraph" w:styleId="CommentText">
    <w:name w:val="annotation text"/>
    <w:basedOn w:val="Normal"/>
    <w:link w:val="CommentTextChar"/>
    <w:unhideWhenUsed/>
    <w:rsid w:val="0068025A"/>
    <w:rPr>
      <w:sz w:val="20"/>
      <w:szCs w:val="20"/>
    </w:rPr>
  </w:style>
  <w:style w:type="character" w:customStyle="1" w:styleId="CommentTextChar">
    <w:name w:val="Comment Text Char"/>
    <w:basedOn w:val="DefaultParagraphFont"/>
    <w:link w:val="CommentText"/>
    <w:rsid w:val="0068025A"/>
    <w:rPr>
      <w:rFonts w:ascii="Calibri" w:hAnsi="Calibri"/>
      <w:lang w:eastAsia="en-US"/>
    </w:rPr>
  </w:style>
  <w:style w:type="paragraph" w:styleId="CommentSubject">
    <w:name w:val="annotation subject"/>
    <w:basedOn w:val="CommentText"/>
    <w:next w:val="CommentText"/>
    <w:link w:val="CommentSubjectChar"/>
    <w:semiHidden/>
    <w:unhideWhenUsed/>
    <w:rsid w:val="0068025A"/>
    <w:rPr>
      <w:b/>
      <w:bCs/>
    </w:rPr>
  </w:style>
  <w:style w:type="character" w:customStyle="1" w:styleId="CommentSubjectChar">
    <w:name w:val="Comment Subject Char"/>
    <w:basedOn w:val="CommentTextChar"/>
    <w:link w:val="CommentSubject"/>
    <w:semiHidden/>
    <w:rsid w:val="0068025A"/>
    <w:rPr>
      <w:rFonts w:ascii="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832488">
      <w:bodyDiv w:val="1"/>
      <w:marLeft w:val="0"/>
      <w:marRight w:val="0"/>
      <w:marTop w:val="0"/>
      <w:marBottom w:val="0"/>
      <w:divBdr>
        <w:top w:val="none" w:sz="0" w:space="0" w:color="auto"/>
        <w:left w:val="none" w:sz="0" w:space="0" w:color="auto"/>
        <w:bottom w:val="none" w:sz="0" w:space="0" w:color="auto"/>
        <w:right w:val="none" w:sz="0" w:space="0" w:color="auto"/>
      </w:divBdr>
    </w:div>
    <w:div w:id="1789008225">
      <w:bodyDiv w:val="1"/>
      <w:marLeft w:val="0"/>
      <w:marRight w:val="0"/>
      <w:marTop w:val="0"/>
      <w:marBottom w:val="0"/>
      <w:divBdr>
        <w:top w:val="none" w:sz="0" w:space="0" w:color="auto"/>
        <w:left w:val="none" w:sz="0" w:space="0" w:color="auto"/>
        <w:bottom w:val="none" w:sz="0" w:space="0" w:color="auto"/>
        <w:right w:val="none" w:sz="0" w:space="0" w:color="auto"/>
      </w:divBdr>
    </w:div>
    <w:div w:id="1807896195">
      <w:bodyDiv w:val="1"/>
      <w:marLeft w:val="0"/>
      <w:marRight w:val="0"/>
      <w:marTop w:val="0"/>
      <w:marBottom w:val="0"/>
      <w:divBdr>
        <w:top w:val="none" w:sz="0" w:space="0" w:color="auto"/>
        <w:left w:val="none" w:sz="0" w:space="0" w:color="auto"/>
        <w:bottom w:val="none" w:sz="0" w:space="0" w:color="auto"/>
        <w:right w:val="none" w:sz="0" w:space="0" w:color="auto"/>
      </w:divBdr>
    </w:div>
    <w:div w:id="186655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E24E4-8929-4382-8F89-AE2AA521DE9A}">
  <ds:schemaRefs>
    <ds:schemaRef ds:uri="http://schemas.openxmlformats.org/officeDocument/2006/bibliography"/>
  </ds:schemaRefs>
</ds:datastoreItem>
</file>

<file path=docMetadata/LabelInfo.xml><?xml version="1.0" encoding="utf-8"?>
<clbl:labelList xmlns:clbl="http://schemas.microsoft.com/office/2020/mipLabelMetadata">
  <clbl:label id="{370ab0fd-38ab-4c72-b86f-153c941f439b}" enabled="0" method="" siteId="{370ab0fd-38ab-4c72-b86f-153c941f439b}" removed="1"/>
</clbl:labelList>
</file>

<file path=docProps/app.xml><?xml version="1.0" encoding="utf-8"?>
<Properties xmlns="http://schemas.openxmlformats.org/officeDocument/2006/extended-properties" xmlns:vt="http://schemas.openxmlformats.org/officeDocument/2006/docPropsVTypes">
  <Template>Normal</Template>
  <TotalTime>8</TotalTime>
  <Pages>6</Pages>
  <Words>3017</Words>
  <Characters>16022</Characters>
  <Application>Microsoft Office Word</Application>
  <DocSecurity>0</DocSecurity>
  <Lines>133</Lines>
  <Paragraphs>38</Paragraphs>
  <ScaleCrop>false</ScaleCrop>
  <HeadingPairs>
    <vt:vector size="2" baseType="variant">
      <vt:variant>
        <vt:lpstr>Title</vt:lpstr>
      </vt:variant>
      <vt:variant>
        <vt:i4>1</vt:i4>
      </vt:variant>
    </vt:vector>
  </HeadingPairs>
  <TitlesOfParts>
    <vt:vector size="1" baseType="lpstr">
      <vt:lpstr>13.06.08-Terms and Conditions of Sale of Material-SPG</vt:lpstr>
    </vt:vector>
  </TitlesOfParts>
  <Company>Legal &amp; Secretariat, Electricity Networks Corporation t/as Western Power</Company>
  <LinksUpToDate>false</LinksUpToDate>
  <CharactersWithSpaces>19001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13.06.08-Terms and Conditions of Sale of Material-SPG</dc:title>
  <dc:subject>Terms and Conditions of Sale of Material</dc:subject>
  <dc:creator>BARBARO S</dc:creator>
  <cp:keywords/>
  <cp:lastModifiedBy>Clayton Vander Schaaf</cp:lastModifiedBy>
  <cp:revision>10</cp:revision>
  <cp:lastPrinted>2008-06-24T13:52:00Z</cp:lastPrinted>
  <dcterms:created xsi:type="dcterms:W3CDTF">2024-02-13T09:37:00Z</dcterms:created>
  <dcterms:modified xsi:type="dcterms:W3CDTF">2024-02-15T04:09:00Z</dcterms:modified>
  <cp:category>Normal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12565424</vt:lpwstr>
  </property>
  <property fmtid="{D5CDD505-2E9C-101B-9397-08002B2CF9AE}" pid="3" name="DocDate">
    <vt:filetime>2001-08-09T16:00:00Z</vt:filetime>
  </property>
  <property fmtid="{D5CDD505-2E9C-101B-9397-08002B2CF9AE}" pid="4" name="RESPONSE_SENDER_NAME">
    <vt:lpwstr>sAAAE34RQVAK31mZVf12ylwlKSOLAyGOC6eTRke/Jrc5jPA=</vt:lpwstr>
  </property>
  <property fmtid="{D5CDD505-2E9C-101B-9397-08002B2CF9AE}" pid="5" name="MAIL_MSG_ID1">
    <vt:lpwstr>sAAAE34RQVAK31lK5CHY7MYCTazpEFlDtg2Hw1GbmCBiwpw=</vt:lpwstr>
  </property>
  <property fmtid="{D5CDD505-2E9C-101B-9397-08002B2CF9AE}" pid="6" name="EMAIL_OWNER_ADDRESS">
    <vt:lpwstr>sAAAE34RQVAK31n6Ol+bJXsqKgFB6PKg5sxbdzCOYzbIUt4=</vt:lpwstr>
  </property>
  <property fmtid="{D5CDD505-2E9C-101B-9397-08002B2CF9AE}" pid="7" name="Branch Path">
    <vt:lpwstr/>
  </property>
  <property fmtid="{D5CDD505-2E9C-101B-9397-08002B2CF9AE}" pid="8" name="Version Version Comment">
    <vt:lpwstr/>
  </property>
  <property fmtid="{D5CDD505-2E9C-101B-9397-08002B2CF9AE}" pid="9" name="DMS Class Label">
    <vt:lpwstr>Client/Matter</vt:lpwstr>
  </property>
  <property fmtid="{D5CDD505-2E9C-101B-9397-08002B2CF9AE}" pid="10" name="FooterDocType">
    <vt:lpwstr>Normal</vt:lpwstr>
  </property>
  <property fmtid="{D5CDD505-2E9C-101B-9397-08002B2CF9AE}" pid="11" name="FooterReference">
    <vt:lpwstr/>
  </property>
  <property fmtid="{D5CDD505-2E9C-101B-9397-08002B2CF9AE}" pid="12" name="DMS Library Name">
    <vt:lpwstr>FIDOPER1^PERN0FIDO1</vt:lpwstr>
  </property>
  <property fmtid="{D5CDD505-2E9C-101B-9397-08002B2CF9AE}" pid="13" name="DMS Status">
    <vt:lpwstr>Checked out</vt:lpwstr>
  </property>
  <property fmtid="{D5CDD505-2E9C-101B-9397-08002B2CF9AE}" pid="14" name="DMS Item ID">
    <vt:lpwstr>004125587</vt:lpwstr>
  </property>
  <property fmtid="{D5CDD505-2E9C-101B-9397-08002B2CF9AE}" pid="15" name="FooterDocID">
    <vt:lpwstr>004125587</vt:lpwstr>
  </property>
  <property fmtid="{D5CDD505-2E9C-101B-9397-08002B2CF9AE}" pid="16" name="DMS Version">
    <vt:lpwstr>14</vt:lpwstr>
  </property>
  <property fmtid="{D5CDD505-2E9C-101B-9397-08002B2CF9AE}" pid="17" name="DMS Library Label">
    <vt:lpwstr>Perth</vt:lpwstr>
  </property>
  <property fmtid="{D5CDD505-2E9C-101B-9397-08002B2CF9AE}" pid="18" name="FooterLibraryName">
    <vt:lpwstr>Perth</vt:lpwstr>
  </property>
  <property fmtid="{D5CDD505-2E9C-101B-9397-08002B2CF9AE}" pid="19" name="DMS Owner">
    <vt:lpwstr>dsouzami</vt:lpwstr>
  </property>
  <property fmtid="{D5CDD505-2E9C-101B-9397-08002B2CF9AE}" pid="20" name="DMS Path 1">
    <vt:lpwstr>/Clients/Westernpower 570259/81151500 Standard Contract Revie</vt:lpwstr>
  </property>
  <property fmtid="{D5CDD505-2E9C-101B-9397-08002B2CF9AE}" pid="21" name="Item Subject">
    <vt:lpwstr>Terms and Conditions of Sale of Material</vt:lpwstr>
  </property>
  <property fmtid="{D5CDD505-2E9C-101B-9397-08002B2CF9AE}" pid="22" name="Item Title">
    <vt:lpwstr>13.06.08-Terms and Conditions of Sale of Material-SPG</vt:lpwstr>
  </property>
  <property fmtid="{D5CDD505-2E9C-101B-9397-08002B2CF9AE}" pid="23" name="Item Primary Author">
    <vt:lpwstr>Gore, Sevan</vt:lpwstr>
  </property>
  <property fmtid="{D5CDD505-2E9C-101B-9397-08002B2CF9AE}" pid="24" name="Item Document Storage">
    <vt:lpwstr>Permanent</vt:lpwstr>
  </property>
  <property fmtid="{D5CDD505-2E9C-101B-9397-08002B2CF9AE}" pid="25" name="Item Contributions">
    <vt:lpwstr/>
  </property>
  <property fmtid="{D5CDD505-2E9C-101B-9397-08002B2CF9AE}" pid="26" name="Item Comment">
    <vt:lpwstr/>
  </property>
  <property fmtid="{D5CDD505-2E9C-101B-9397-08002B2CF9AE}" pid="27" name="Item Client Name">
    <vt:lpwstr/>
  </property>
  <property fmtid="{D5CDD505-2E9C-101B-9397-08002B2CF9AE}" pid="28" name="Item Client Code">
    <vt:lpwstr/>
  </property>
  <property fmtid="{D5CDD505-2E9C-101B-9397-08002B2CF9AE}" pid="29" name="Item Matter Name">
    <vt:lpwstr/>
  </property>
  <property fmtid="{D5CDD505-2E9C-101B-9397-08002B2CF9AE}" pid="30" name="Item Matter Code">
    <vt:lpwstr/>
  </property>
  <property fmtid="{D5CDD505-2E9C-101B-9397-08002B2CF9AE}" pid="31" name="Item Item ID">
    <vt:lpwstr>004125587</vt:lpwstr>
  </property>
  <property fmtid="{D5CDD505-2E9C-101B-9397-08002B2CF9AE}" pid="32" name="Item Date Added">
    <vt:lpwstr>13/06/2008 12:35:29 PM</vt:lpwstr>
  </property>
  <property fmtid="{D5CDD505-2E9C-101B-9397-08002B2CF9AE}" pid="33" name="Item Previous Reference">
    <vt:lpwstr/>
  </property>
  <property fmtid="{D5CDD505-2E9C-101B-9397-08002B2CF9AE}" pid="34" name="Item Current Version Author">
    <vt:lpwstr>dsouzami</vt:lpwstr>
  </property>
  <property fmtid="{D5CDD505-2E9C-101B-9397-08002B2CF9AE}" pid="35" name="Item Current Version Date">
    <vt:lpwstr>23/06/2008 7:07:16 PM</vt:lpwstr>
  </property>
  <property fmtid="{D5CDD505-2E9C-101B-9397-08002B2CF9AE}" pid="36" name="Item Additional Authors">
    <vt:lpwstr/>
  </property>
  <property fmtid="{D5CDD505-2E9C-101B-9397-08002B2CF9AE}" pid="37" name="Item Document Type">
    <vt:lpwstr>Normal</vt:lpwstr>
  </property>
  <property fmtid="{D5CDD505-2E9C-101B-9397-08002B2CF9AE}" pid="38" name="Item Author Section">
    <vt:lpwstr/>
  </property>
  <property fmtid="{D5CDD505-2E9C-101B-9397-08002B2CF9AE}" pid="39" name="Item Client UNO">
    <vt:lpwstr/>
  </property>
  <property fmtid="{D5CDD505-2E9C-101B-9397-08002B2CF9AE}" pid="40" name="Item Matter UNO">
    <vt:lpwstr/>
  </property>
  <property fmtid="{D5CDD505-2E9C-101B-9397-08002B2CF9AE}" pid="41" name="Item Reference">
    <vt:lpwstr/>
  </property>
  <property fmtid="{D5CDD505-2E9C-101B-9397-08002B2CF9AE}" pid="42" name="Item Special Security">
    <vt:lpwstr/>
  </property>
  <property fmtid="{D5CDD505-2E9C-101B-9397-08002B2CF9AE}" pid="43" name="Item Storage Category">
    <vt:lpwstr>Documents</vt:lpwstr>
  </property>
  <property fmtid="{D5CDD505-2E9C-101B-9397-08002B2CF9AE}" pid="44" name="Item Version Comment">
    <vt:lpwstr/>
  </property>
  <property fmtid="{D5CDD505-2E9C-101B-9397-08002B2CF9AE}" pid="45" name="Item Current Version ID">
    <vt:lpwstr>14</vt:lpwstr>
  </property>
  <property fmtid="{D5CDD505-2E9C-101B-9397-08002B2CF9AE}" pid="46" name="Item Archive Category">
    <vt:lpwstr>Archive</vt:lpwstr>
  </property>
  <property fmtid="{D5CDD505-2E9C-101B-9397-08002B2CF9AE}" pid="47" name="Item Document Class">
    <vt:lpwstr>Client/Matter</vt:lpwstr>
  </property>
  <property fmtid="{D5CDD505-2E9C-101B-9397-08002B2CF9AE}" pid="48" name="DMS Permission 1">
    <vt:lpwstr>General Users (Owner)</vt:lpwstr>
  </property>
  <property fmtid="{D5CDD505-2E9C-101B-9397-08002B2CF9AE}" pid="49" name="DMS Permission 2">
    <vt:lpwstr>goresev (Owner)</vt:lpwstr>
  </property>
</Properties>
</file>